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69.4pt" o:ole="" fillcolor="window">
            <v:imagedata r:id="rId8" o:title=""/>
          </v:shape>
          <o:OLEObject Type="Embed" ProgID="PBrush" ShapeID="_x0000_i1025" DrawAspect="Content" ObjectID="_1479979609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A05255" w:rsidRPr="00593EB2" w:rsidRDefault="001F212C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  <w:lang w:val="en-US"/>
        </w:rPr>
        <w:t>C</w:t>
      </w:r>
      <w:r w:rsidR="00A05255">
        <w:rPr>
          <w:rFonts w:ascii="Arial" w:hAnsi="Arial" w:cs="Arial"/>
          <w:b/>
          <w:shadow/>
          <w:sz w:val="32"/>
          <w:szCs w:val="32"/>
        </w:rPr>
        <w:t>Т</w:t>
      </w:r>
      <w:r w:rsidR="00B67AEE">
        <w:rPr>
          <w:rFonts w:ascii="Arial" w:hAnsi="Arial" w:cs="Arial"/>
          <w:b/>
          <w:shadow/>
          <w:sz w:val="32"/>
          <w:szCs w:val="32"/>
        </w:rPr>
        <w:t>О</w:t>
      </w:r>
      <w:r>
        <w:rPr>
          <w:rFonts w:ascii="Arial" w:hAnsi="Arial" w:cs="Arial"/>
          <w:b/>
          <w:shadow/>
          <w:sz w:val="32"/>
          <w:szCs w:val="32"/>
        </w:rPr>
        <w:t>Л</w:t>
      </w:r>
      <w:r w:rsidR="00CA6E72" w:rsidRPr="00C67046">
        <w:rPr>
          <w:rFonts w:ascii="Arial" w:hAnsi="Arial" w:cs="Arial"/>
          <w:b/>
          <w:shadow/>
          <w:sz w:val="32"/>
          <w:szCs w:val="32"/>
        </w:rPr>
        <w:t>-</w:t>
      </w:r>
      <w:r>
        <w:rPr>
          <w:rFonts w:ascii="Arial" w:hAnsi="Arial" w:cs="Arial"/>
          <w:b/>
          <w:shadow/>
          <w:sz w:val="32"/>
          <w:szCs w:val="32"/>
        </w:rPr>
        <w:t>Т</w:t>
      </w:r>
      <w:r w:rsidR="00B67AEE">
        <w:rPr>
          <w:rFonts w:ascii="Arial" w:hAnsi="Arial" w:cs="Arial"/>
          <w:b/>
          <w:shadow/>
          <w:sz w:val="32"/>
          <w:szCs w:val="32"/>
        </w:rPr>
        <w:t>У</w:t>
      </w:r>
      <w:r>
        <w:rPr>
          <w:rFonts w:ascii="Arial" w:hAnsi="Arial" w:cs="Arial"/>
          <w:b/>
          <w:shadow/>
          <w:sz w:val="32"/>
          <w:szCs w:val="32"/>
        </w:rPr>
        <w:t>МБ</w:t>
      </w:r>
      <w:r w:rsidR="00CA6E72">
        <w:rPr>
          <w:rFonts w:ascii="Arial" w:hAnsi="Arial" w:cs="Arial"/>
          <w:b/>
          <w:shadow/>
          <w:sz w:val="32"/>
          <w:szCs w:val="32"/>
        </w:rPr>
        <w:t>А</w:t>
      </w:r>
      <w:r w:rsidR="00593EB2" w:rsidRPr="00C05811">
        <w:rPr>
          <w:rFonts w:ascii="Arial" w:hAnsi="Arial" w:cs="Arial"/>
          <w:b/>
          <w:shadow/>
          <w:sz w:val="32"/>
          <w:szCs w:val="32"/>
        </w:rPr>
        <w:t xml:space="preserve"> </w:t>
      </w:r>
      <w:r w:rsidR="00CA6E72">
        <w:rPr>
          <w:rFonts w:ascii="Arial" w:hAnsi="Arial" w:cs="Arial"/>
          <w:b/>
          <w:shadow/>
          <w:sz w:val="32"/>
          <w:szCs w:val="32"/>
        </w:rPr>
        <w:t>КУПЕ СТК-2Д</w:t>
      </w:r>
    </w:p>
    <w:p w:rsidR="00593EB2" w:rsidRPr="00EA311B" w:rsidRDefault="00593EB2" w:rsidP="00593EB2">
      <w:pPr>
        <w:jc w:val="center"/>
        <w:rPr>
          <w:rFonts w:ascii="Arial" w:hAnsi="Arial" w:cs="Arial"/>
          <w:b/>
          <w:shadow/>
          <w:sz w:val="28"/>
          <w:szCs w:val="28"/>
        </w:rPr>
      </w:pP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CE0246" w:rsidRPr="00CA6E72" w:rsidRDefault="0050331F" w:rsidP="00A05255">
      <w:pPr>
        <w:widowControl w:val="0"/>
        <w:jc w:val="center"/>
        <w:rPr>
          <w:rFonts w:ascii="Arial" w:hAnsi="Arial" w:cs="Arial"/>
          <w:b/>
          <w:shadow/>
          <w:sz w:val="32"/>
          <w:szCs w:val="32"/>
        </w:rPr>
      </w:pPr>
      <w:r w:rsidRPr="00CA6E72">
        <w:rPr>
          <w:rFonts w:ascii="Arial" w:hAnsi="Arial" w:cs="Arial"/>
          <w:b/>
          <w:shadow/>
          <w:sz w:val="32"/>
          <w:szCs w:val="32"/>
        </w:rPr>
        <w:t>ПАСПОРТ</w:t>
      </w:r>
    </w:p>
    <w:p w:rsidR="006C3FAD" w:rsidRPr="00CA6E72" w:rsidRDefault="00CA6E72" w:rsidP="006C3FAD">
      <w:pPr>
        <w:jc w:val="center"/>
        <w:rPr>
          <w:rFonts w:ascii="Arial" w:hAnsi="Arial" w:cs="Arial"/>
          <w:shadow/>
          <w:sz w:val="28"/>
          <w:szCs w:val="28"/>
        </w:rPr>
      </w:pPr>
      <w:r w:rsidRPr="00CA6E72">
        <w:rPr>
          <w:rFonts w:ascii="Arial" w:hAnsi="Arial"/>
          <w:shadow/>
          <w:color w:val="000000"/>
          <w:sz w:val="32"/>
          <w:szCs w:val="32"/>
        </w:rPr>
        <w:t>и руководство по эксплуатации</w:t>
      </w: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36C0" w:rsidRPr="008152D8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lastRenderedPageBreak/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08393D" w:rsidRPr="00CA6E72" w:rsidRDefault="00CA6E72" w:rsidP="00296135">
      <w:pPr>
        <w:ind w:right="337" w:firstLine="567"/>
        <w:jc w:val="both"/>
        <w:rPr>
          <w:rFonts w:ascii="Arial" w:hAnsi="Arial" w:cs="Arial"/>
          <w:sz w:val="28"/>
          <w:szCs w:val="28"/>
        </w:rPr>
      </w:pPr>
      <w:r w:rsidRPr="00CA6E72">
        <w:rPr>
          <w:rFonts w:ascii="Arial" w:hAnsi="Arial" w:cs="Arial"/>
          <w:sz w:val="28"/>
          <w:szCs w:val="28"/>
        </w:rPr>
        <w:t>Стол-тумба купе СТК-2Д (далее стол) предназначен для хранения кухонной утвари (тарелки, чашки, ложки и вилки и т. д.) и продуктов питания в упаковке (крупы, макаронные изделия, приправы и т. д.).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393D">
        <w:rPr>
          <w:rFonts w:ascii="Arial" w:hAnsi="Arial" w:cs="Arial"/>
          <w:sz w:val="28"/>
          <w:szCs w:val="28"/>
        </w:rPr>
        <w:t>Д</w:t>
      </w:r>
      <w:proofErr w:type="gramEnd"/>
      <w:r w:rsidRPr="0008393D">
        <w:rPr>
          <w:rFonts w:ascii="Arial" w:hAnsi="Arial" w:cs="Arial"/>
          <w:sz w:val="28"/>
          <w:szCs w:val="28"/>
        </w:rPr>
        <w:t>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.АУ04.В.05445. Срок действия с 25.11.2014 г. по 24.11.2019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B71590" w:rsidRPr="00B71590" w:rsidRDefault="00B71590" w:rsidP="00B71590">
      <w:pPr>
        <w:pStyle w:val="af1"/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4A2B7F" w:rsidRDefault="004A2B7F" w:rsidP="00D83AD1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  <w:lang w:val="en-US"/>
        </w:rPr>
      </w:pPr>
      <w:r w:rsidRPr="004A2B7F">
        <w:rPr>
          <w:rFonts w:ascii="Arial" w:hAnsi="Arial" w:cs="Arial"/>
          <w:b/>
          <w:sz w:val="28"/>
          <w:szCs w:val="28"/>
        </w:rPr>
        <w:t>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CF62B3" w:rsidRPr="00C67046" w:rsidRDefault="004A2B7F" w:rsidP="00D73030">
      <w:pPr>
        <w:ind w:firstLine="567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ab/>
      </w:r>
      <w:r w:rsidR="00CF62B3" w:rsidRPr="00C67046">
        <w:rPr>
          <w:rFonts w:ascii="Arial" w:hAnsi="Arial" w:cs="Arial"/>
          <w:sz w:val="28"/>
          <w:szCs w:val="28"/>
        </w:rPr>
        <w:t>2.1. Основные параметры стола должны соответствовать значениям, указанным в таблице 1.</w:t>
      </w:r>
    </w:p>
    <w:p w:rsidR="00CF62B3" w:rsidRPr="00C67046" w:rsidRDefault="00CF62B3" w:rsidP="00CF62B3">
      <w:pPr>
        <w:ind w:firstLine="851"/>
        <w:rPr>
          <w:rFonts w:ascii="Arial" w:hAnsi="Arial" w:cs="Arial"/>
          <w:sz w:val="10"/>
          <w:szCs w:val="10"/>
        </w:rPr>
      </w:pPr>
    </w:p>
    <w:p w:rsidR="00CF62B3" w:rsidRPr="00C67046" w:rsidRDefault="00CF62B3" w:rsidP="00C67046">
      <w:pPr>
        <w:jc w:val="right"/>
        <w:rPr>
          <w:rFonts w:ascii="Arial" w:hAnsi="Arial" w:cs="Arial"/>
          <w:sz w:val="28"/>
          <w:szCs w:val="28"/>
        </w:rPr>
      </w:pPr>
      <w:r w:rsidRPr="00C67046">
        <w:rPr>
          <w:rFonts w:ascii="Arial" w:hAnsi="Arial" w:cs="Arial"/>
          <w:sz w:val="28"/>
          <w:szCs w:val="28"/>
        </w:rPr>
        <w:t>Таблица 1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6946"/>
        <w:gridCol w:w="3119"/>
      </w:tblGrid>
      <w:tr w:rsidR="00CF62B3" w:rsidRPr="00C67046" w:rsidTr="00C67046">
        <w:trPr>
          <w:trHeight w:val="475"/>
        </w:trPr>
        <w:tc>
          <w:tcPr>
            <w:tcW w:w="675" w:type="dxa"/>
            <w:vAlign w:val="center"/>
          </w:tcPr>
          <w:p w:rsidR="00CF62B3" w:rsidRPr="007F7CD3" w:rsidRDefault="00CF62B3" w:rsidP="00C6704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F7CD3">
              <w:rPr>
                <w:rFonts w:ascii="Arial" w:hAnsi="Arial" w:cs="Arial"/>
                <w:bCs/>
                <w:sz w:val="28"/>
                <w:szCs w:val="28"/>
              </w:rPr>
              <w:t>№</w:t>
            </w:r>
          </w:p>
          <w:p w:rsidR="00CF62B3" w:rsidRPr="007F7CD3" w:rsidRDefault="00CF62B3" w:rsidP="00C6704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proofErr w:type="gramStart"/>
            <w:r w:rsidRPr="007F7CD3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F7CD3">
              <w:rPr>
                <w:rFonts w:ascii="Arial" w:hAnsi="Arial" w:cs="Arial"/>
                <w:bCs/>
                <w:sz w:val="28"/>
                <w:szCs w:val="28"/>
              </w:rPr>
              <w:t>/</w:t>
            </w:r>
            <w:proofErr w:type="spellStart"/>
            <w:r w:rsidRPr="007F7CD3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CF62B3" w:rsidRPr="007F7CD3" w:rsidRDefault="00CF62B3" w:rsidP="00C6704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F7CD3">
              <w:rPr>
                <w:rFonts w:ascii="Arial" w:hAnsi="Arial" w:cs="Arial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CF62B3" w:rsidRPr="007F7CD3" w:rsidRDefault="00CF62B3" w:rsidP="00C6704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F7CD3">
              <w:rPr>
                <w:rFonts w:ascii="Arial" w:hAnsi="Arial" w:cs="Arial"/>
                <w:bCs/>
                <w:sz w:val="28"/>
                <w:szCs w:val="28"/>
              </w:rPr>
              <w:t>Норма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 xml:space="preserve">Допустимая нагрузка на столешницу, </w:t>
            </w:r>
            <w:proofErr w:type="gramStart"/>
            <w:r w:rsidRPr="00C67046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C67046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 xml:space="preserve">Допустимая нагрузка на полку, </w:t>
            </w:r>
            <w:proofErr w:type="gramStart"/>
            <w:r w:rsidRPr="00C67046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C67046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 xml:space="preserve">Проем открытой дверки, </w:t>
            </w:r>
            <w:proofErr w:type="gramStart"/>
            <w:r w:rsidRPr="00C67046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C67046">
              <w:rPr>
                <w:rFonts w:ascii="Arial" w:hAnsi="Arial" w:cs="Arial"/>
                <w:sz w:val="28"/>
                <w:szCs w:val="28"/>
              </w:rPr>
              <w:t>, не менее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450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Количество полок, шт.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Количество дверок, шт.</w:t>
            </w:r>
          </w:p>
        </w:tc>
        <w:tc>
          <w:tcPr>
            <w:tcW w:w="3119" w:type="dxa"/>
            <w:tcBorders>
              <w:left w:val="single" w:sz="8" w:space="0" w:color="auto"/>
            </w:tcBorders>
            <w:vAlign w:val="bottom"/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Количество ламп, шт.</w:t>
            </w:r>
          </w:p>
        </w:tc>
        <w:tc>
          <w:tcPr>
            <w:tcW w:w="3119" w:type="dxa"/>
            <w:tcBorders>
              <w:left w:val="single" w:sz="8" w:space="0" w:color="auto"/>
            </w:tcBorders>
            <w:vAlign w:val="bottom"/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 xml:space="preserve">Номинальная мощность одной лампы, </w:t>
            </w:r>
            <w:proofErr w:type="gramStart"/>
            <w:r w:rsidRPr="00C67046">
              <w:rPr>
                <w:rFonts w:ascii="Arial" w:hAnsi="Arial" w:cs="Arial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</w:tcBorders>
            <w:vAlign w:val="bottom"/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 xml:space="preserve">Номинальное напряжение, </w:t>
            </w:r>
            <w:proofErr w:type="gramStart"/>
            <w:r w:rsidRPr="00C67046"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</w:tcBorders>
            <w:vAlign w:val="bottom"/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Род тока</w:t>
            </w:r>
          </w:p>
        </w:tc>
        <w:tc>
          <w:tcPr>
            <w:tcW w:w="3119" w:type="dxa"/>
            <w:tcBorders>
              <w:left w:val="single" w:sz="8" w:space="0" w:color="auto"/>
            </w:tcBorders>
            <w:vAlign w:val="bottom"/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Переменный однофазный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 xml:space="preserve">Частота тока, </w:t>
            </w:r>
            <w:proofErr w:type="gramStart"/>
            <w:r w:rsidRPr="00C67046">
              <w:rPr>
                <w:rFonts w:ascii="Arial" w:hAnsi="Arial" w:cs="Arial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</w:tcBorders>
            <w:vAlign w:val="bottom"/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 xml:space="preserve">Габаритные размеры, </w:t>
            </w:r>
            <w:proofErr w:type="gramStart"/>
            <w:r w:rsidRPr="00C67046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C67046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CF62B3" w:rsidRPr="00C67046" w:rsidRDefault="00CF62B3" w:rsidP="00C67046">
            <w:pPr>
              <w:ind w:firstLine="13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 xml:space="preserve">длина </w:t>
            </w:r>
          </w:p>
          <w:p w:rsidR="00CF62B3" w:rsidRPr="00C67046" w:rsidRDefault="00CF62B3" w:rsidP="00C67046">
            <w:pPr>
              <w:ind w:firstLine="13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CF62B3" w:rsidRPr="00C67046" w:rsidRDefault="00CF62B3" w:rsidP="00C67046">
            <w:pPr>
              <w:ind w:firstLine="13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3119" w:type="dxa"/>
            <w:tcBorders>
              <w:left w:val="single" w:sz="8" w:space="0" w:color="auto"/>
            </w:tcBorders>
            <w:vAlign w:val="bottom"/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1000</w:t>
            </w:r>
          </w:p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760</w:t>
            </w:r>
          </w:p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865</w:t>
            </w:r>
          </w:p>
        </w:tc>
      </w:tr>
      <w:tr w:rsidR="00CF62B3" w:rsidRPr="00C67046" w:rsidTr="00C67046">
        <w:tc>
          <w:tcPr>
            <w:tcW w:w="675" w:type="dxa"/>
          </w:tcPr>
          <w:p w:rsidR="00CF62B3" w:rsidRPr="00C67046" w:rsidRDefault="00CF62B3" w:rsidP="00C6704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CF62B3" w:rsidRPr="00C67046" w:rsidRDefault="00CF62B3" w:rsidP="00C670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 xml:space="preserve">Масса, </w:t>
            </w:r>
            <w:proofErr w:type="gramStart"/>
            <w:r w:rsidRPr="00C67046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C67046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CF62B3" w:rsidRPr="00C67046" w:rsidRDefault="00CF62B3" w:rsidP="00C670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7046">
              <w:rPr>
                <w:rFonts w:ascii="Arial" w:hAnsi="Arial" w:cs="Arial"/>
                <w:sz w:val="28"/>
                <w:szCs w:val="28"/>
              </w:rPr>
              <w:t>70</w:t>
            </w:r>
          </w:p>
        </w:tc>
      </w:tr>
    </w:tbl>
    <w:p w:rsidR="0032082C" w:rsidRPr="00D83AD1" w:rsidRDefault="0032082C" w:rsidP="00CF62B3">
      <w:pPr>
        <w:pStyle w:val="af1"/>
        <w:ind w:left="0" w:firstLine="567"/>
        <w:rPr>
          <w:rFonts w:ascii="Arial" w:hAnsi="Arial" w:cs="Arial"/>
          <w:sz w:val="28"/>
          <w:szCs w:val="28"/>
          <w:lang w:val="en-US"/>
        </w:rPr>
      </w:pPr>
    </w:p>
    <w:p w:rsidR="007A28A4" w:rsidRPr="00D83AD1" w:rsidRDefault="007A28A4" w:rsidP="00D83AD1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  <w:lang w:val="en-US"/>
        </w:rPr>
      </w:pPr>
      <w:r w:rsidRPr="00D83AD1">
        <w:rPr>
          <w:rFonts w:ascii="Arial" w:hAnsi="Arial" w:cs="Arial"/>
          <w:b/>
          <w:sz w:val="28"/>
          <w:szCs w:val="28"/>
        </w:rPr>
        <w:t>КОМПЛЕКТ ПОСТАВКИ</w:t>
      </w:r>
    </w:p>
    <w:p w:rsidR="00BD386D" w:rsidRPr="00BD386D" w:rsidRDefault="007F7CD3" w:rsidP="00BD386D">
      <w:pPr>
        <w:ind w:firstLine="567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3</w:t>
      </w:r>
      <w:r w:rsidR="00BD386D" w:rsidRPr="00C67046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 xml:space="preserve">Комплектность </w:t>
      </w:r>
      <w:r w:rsidR="00BD386D" w:rsidRPr="00C67046">
        <w:rPr>
          <w:rFonts w:ascii="Arial" w:hAnsi="Arial" w:cs="Arial"/>
          <w:sz w:val="28"/>
          <w:szCs w:val="28"/>
        </w:rPr>
        <w:t>пр</w:t>
      </w:r>
      <w:r>
        <w:rPr>
          <w:rFonts w:ascii="Arial" w:hAnsi="Arial" w:cs="Arial"/>
          <w:sz w:val="28"/>
          <w:szCs w:val="28"/>
        </w:rPr>
        <w:t xml:space="preserve">иведена в </w:t>
      </w:r>
      <w:r w:rsidR="00BD386D" w:rsidRPr="00C67046">
        <w:rPr>
          <w:rFonts w:ascii="Arial" w:hAnsi="Arial" w:cs="Arial"/>
          <w:sz w:val="28"/>
          <w:szCs w:val="28"/>
        </w:rPr>
        <w:t>та</w:t>
      </w:r>
      <w:r>
        <w:rPr>
          <w:rFonts w:ascii="Arial" w:hAnsi="Arial" w:cs="Arial"/>
          <w:sz w:val="28"/>
          <w:szCs w:val="28"/>
        </w:rPr>
        <w:t>блице 2.</w:t>
      </w:r>
    </w:p>
    <w:p w:rsidR="007A28A4" w:rsidRPr="00BD386D" w:rsidRDefault="007A28A4" w:rsidP="00BD386D">
      <w:pPr>
        <w:jc w:val="right"/>
        <w:rPr>
          <w:rFonts w:ascii="Arial" w:hAnsi="Arial" w:cs="Arial"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6946"/>
        <w:gridCol w:w="3119"/>
      </w:tblGrid>
      <w:tr w:rsidR="007A28A4" w:rsidRPr="00BD386D" w:rsidTr="00BD386D">
        <w:trPr>
          <w:trHeight w:val="705"/>
        </w:trPr>
        <w:tc>
          <w:tcPr>
            <w:tcW w:w="675" w:type="dxa"/>
            <w:vAlign w:val="center"/>
          </w:tcPr>
          <w:p w:rsidR="007A28A4" w:rsidRPr="007F7CD3" w:rsidRDefault="007A28A4" w:rsidP="007A28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F7CD3">
              <w:rPr>
                <w:rFonts w:ascii="Arial" w:hAnsi="Arial" w:cs="Arial"/>
                <w:bCs/>
                <w:sz w:val="28"/>
                <w:szCs w:val="28"/>
              </w:rPr>
              <w:t>№</w:t>
            </w:r>
          </w:p>
          <w:p w:rsidR="007A28A4" w:rsidRPr="007F7CD3" w:rsidRDefault="007A28A4" w:rsidP="007A28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proofErr w:type="gramStart"/>
            <w:r w:rsidRPr="007F7CD3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F7CD3">
              <w:rPr>
                <w:rFonts w:ascii="Arial" w:hAnsi="Arial" w:cs="Arial"/>
                <w:bCs/>
                <w:sz w:val="28"/>
                <w:szCs w:val="28"/>
              </w:rPr>
              <w:t>/</w:t>
            </w:r>
            <w:proofErr w:type="spellStart"/>
            <w:r w:rsidRPr="007F7CD3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7A28A4" w:rsidRPr="007F7CD3" w:rsidRDefault="007A28A4" w:rsidP="00BD386D">
            <w:pPr>
              <w:pStyle w:val="4"/>
              <w:jc w:val="center"/>
              <w:rPr>
                <w:rFonts w:ascii="Arial" w:hAnsi="Arial" w:cs="Arial"/>
                <w:b w:val="0"/>
                <w:i w:val="0"/>
                <w:sz w:val="28"/>
                <w:szCs w:val="28"/>
              </w:rPr>
            </w:pPr>
            <w:r w:rsidRPr="007F7CD3">
              <w:rPr>
                <w:rFonts w:ascii="Arial" w:hAnsi="Arial" w:cs="Arial"/>
                <w:b w:val="0"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7A28A4" w:rsidRPr="007F7CD3" w:rsidRDefault="007A28A4" w:rsidP="007A28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7CD3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7A28A4" w:rsidRPr="00BD386D" w:rsidTr="00BD386D">
        <w:tc>
          <w:tcPr>
            <w:tcW w:w="675" w:type="dxa"/>
          </w:tcPr>
          <w:p w:rsidR="007A28A4" w:rsidRPr="00BD386D" w:rsidRDefault="007A28A4" w:rsidP="00BD386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7A28A4" w:rsidRPr="00BD386D" w:rsidRDefault="007A28A4" w:rsidP="007A28A4">
            <w:pPr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 xml:space="preserve">Стол-тумба купе СТК-2Д 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7A28A4" w:rsidRPr="00BD386D" w:rsidRDefault="007A28A4" w:rsidP="007A28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A28A4" w:rsidRPr="00BD386D" w:rsidTr="00BD386D">
        <w:tc>
          <w:tcPr>
            <w:tcW w:w="675" w:type="dxa"/>
          </w:tcPr>
          <w:p w:rsidR="007A28A4" w:rsidRPr="00BD386D" w:rsidRDefault="007A28A4" w:rsidP="007A28A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7A28A4" w:rsidRPr="00BD386D" w:rsidRDefault="007A28A4" w:rsidP="007A28A4">
            <w:pPr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Упаковка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7A28A4" w:rsidRPr="00BD386D" w:rsidRDefault="007A28A4" w:rsidP="007A28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A28A4" w:rsidRPr="00BD386D" w:rsidTr="00BD386D">
        <w:tc>
          <w:tcPr>
            <w:tcW w:w="675" w:type="dxa"/>
          </w:tcPr>
          <w:p w:rsidR="007A28A4" w:rsidRPr="00BD386D" w:rsidRDefault="007A28A4" w:rsidP="007A28A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7A28A4" w:rsidRPr="00BD386D" w:rsidRDefault="007A28A4" w:rsidP="007A28A4">
            <w:pPr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Дверки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7A28A4" w:rsidRPr="00BD386D" w:rsidRDefault="007A28A4" w:rsidP="007A28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7A28A4" w:rsidRPr="00BD386D" w:rsidTr="00BD386D">
        <w:tc>
          <w:tcPr>
            <w:tcW w:w="675" w:type="dxa"/>
          </w:tcPr>
          <w:p w:rsidR="007A28A4" w:rsidRPr="00BD386D" w:rsidRDefault="007A28A4" w:rsidP="007A28A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7A28A4" w:rsidRPr="00BD386D" w:rsidRDefault="007A28A4" w:rsidP="007A28A4">
            <w:pPr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Упаковка дверок (ящик №2)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7A28A4" w:rsidRPr="00BD386D" w:rsidRDefault="007A28A4" w:rsidP="007A28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A28A4" w:rsidRPr="00BD386D" w:rsidTr="00BD386D">
        <w:tc>
          <w:tcPr>
            <w:tcW w:w="675" w:type="dxa"/>
          </w:tcPr>
          <w:p w:rsidR="007A28A4" w:rsidRPr="00BD386D" w:rsidRDefault="007A28A4" w:rsidP="007A28A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7A28A4" w:rsidRPr="00BD386D" w:rsidRDefault="007A28A4" w:rsidP="007A28A4">
            <w:pPr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 xml:space="preserve">Паспорт 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7A28A4" w:rsidRPr="00BD386D" w:rsidRDefault="007A28A4" w:rsidP="007A28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A28A4" w:rsidRPr="00BD386D" w:rsidTr="00BD386D">
        <w:tc>
          <w:tcPr>
            <w:tcW w:w="675" w:type="dxa"/>
          </w:tcPr>
          <w:p w:rsidR="007A28A4" w:rsidRPr="00BD386D" w:rsidRDefault="007A28A4" w:rsidP="007A28A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7A28A4" w:rsidRPr="00BD386D" w:rsidRDefault="007A28A4" w:rsidP="007A28A4">
            <w:pPr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Пакет полиэтиленовый</w:t>
            </w: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7A28A4" w:rsidRPr="00BD386D" w:rsidRDefault="007A28A4" w:rsidP="007A28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386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7A28A4" w:rsidRPr="00BD386D" w:rsidRDefault="007A28A4" w:rsidP="00020FC6">
      <w:pPr>
        <w:ind w:firstLine="851"/>
        <w:rPr>
          <w:rFonts w:ascii="Arial" w:hAnsi="Arial" w:cs="Arial"/>
          <w:b/>
          <w:caps/>
          <w:sz w:val="28"/>
          <w:szCs w:val="28"/>
        </w:rPr>
      </w:pPr>
      <w:r w:rsidRPr="00BD386D">
        <w:rPr>
          <w:rFonts w:ascii="Arial" w:hAnsi="Arial" w:cs="Arial"/>
          <w:b/>
          <w:caps/>
          <w:sz w:val="28"/>
          <w:szCs w:val="28"/>
        </w:rPr>
        <w:lastRenderedPageBreak/>
        <w:t>4. рЕКОМЕНДАЦИИ ПО МОНТАЖУ</w:t>
      </w:r>
    </w:p>
    <w:p w:rsidR="007A28A4" w:rsidRPr="00BD386D" w:rsidRDefault="007A28A4" w:rsidP="007A28A4">
      <w:pPr>
        <w:jc w:val="both"/>
        <w:rPr>
          <w:rFonts w:ascii="Arial" w:hAnsi="Arial" w:cs="Arial"/>
          <w:b/>
          <w:caps/>
          <w:sz w:val="28"/>
          <w:szCs w:val="28"/>
        </w:rPr>
      </w:pPr>
    </w:p>
    <w:p w:rsidR="007A28A4" w:rsidRPr="00BD386D" w:rsidRDefault="007A28A4" w:rsidP="00020FC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>Установить стол на требуемое для его эксплуатации  место. Затем произвести установку дверок в следующем порядке:</w:t>
      </w:r>
    </w:p>
    <w:p w:rsidR="007A28A4" w:rsidRPr="00BD386D" w:rsidRDefault="007A28A4" w:rsidP="007A28A4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>Поднести дверку к лицевой части стола (рис. 1, а).</w:t>
      </w:r>
    </w:p>
    <w:p w:rsidR="007A28A4" w:rsidRPr="00BD386D" w:rsidRDefault="007A28A4" w:rsidP="007A28A4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 xml:space="preserve"> </w:t>
      </w:r>
      <w:r w:rsidRPr="00BD386D">
        <w:rPr>
          <w:rFonts w:ascii="Arial" w:hAnsi="Arial" w:cs="Arial"/>
          <w:sz w:val="28"/>
          <w:szCs w:val="28"/>
        </w:rPr>
        <w:t>Вставить верхний ролик в верхнюю направляющую (рис. 1, б).</w:t>
      </w:r>
    </w:p>
    <w:p w:rsidR="007A28A4" w:rsidRPr="00BD386D" w:rsidRDefault="007A28A4" w:rsidP="007A28A4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>Вставить нижний ролик в нижнюю направляющую (рис. 1, в).</w:t>
      </w:r>
    </w:p>
    <w:p w:rsidR="007A28A4" w:rsidRPr="00BD386D" w:rsidRDefault="007A28A4" w:rsidP="007A28A4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>Повторить пункты 1 – 3 для дверки №2.</w:t>
      </w:r>
    </w:p>
    <w:p w:rsidR="007A28A4" w:rsidRPr="00BD386D" w:rsidRDefault="007A28A4" w:rsidP="007A28A4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>Произвести регулировку положения дверок до нужного положения.</w:t>
      </w:r>
      <w:r w:rsidRPr="00BD386D"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7A28A4" w:rsidRPr="00BD386D" w:rsidRDefault="00020FC6" w:rsidP="007A28A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923665</wp:posOffset>
            </wp:positionH>
            <wp:positionV relativeFrom="paragraph">
              <wp:posOffset>57655</wp:posOffset>
            </wp:positionV>
            <wp:extent cx="2709750" cy="3650400"/>
            <wp:effectExtent l="19050" t="0" r="0" b="0"/>
            <wp:wrapNone/>
            <wp:docPr id="2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408" r="20222" b="15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50" cy="365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57150</wp:posOffset>
            </wp:positionV>
            <wp:extent cx="1312545" cy="6793865"/>
            <wp:effectExtent l="19050" t="0" r="1905" b="0"/>
            <wp:wrapNone/>
            <wp:docPr id="4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2456" r="4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679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="007A28A4" w:rsidRPr="00BD386D">
        <w:rPr>
          <w:rFonts w:ascii="Arial" w:hAnsi="Arial" w:cs="Arial"/>
          <w:b/>
          <w:sz w:val="28"/>
          <w:szCs w:val="28"/>
        </w:rPr>
        <w:t>а)</w:t>
      </w:r>
      <w:r w:rsidR="007A28A4" w:rsidRPr="00BD386D">
        <w:rPr>
          <w:rFonts w:ascii="Arial" w:hAnsi="Arial" w:cs="Arial"/>
          <w:b/>
          <w:sz w:val="28"/>
          <w:szCs w:val="28"/>
        </w:rPr>
        <w:tab/>
      </w:r>
      <w:r w:rsidR="007A28A4" w:rsidRPr="00BD386D">
        <w:rPr>
          <w:rFonts w:ascii="Arial" w:hAnsi="Arial" w:cs="Arial"/>
          <w:b/>
          <w:sz w:val="28"/>
          <w:szCs w:val="28"/>
        </w:rPr>
        <w:tab/>
      </w:r>
      <w:r w:rsidR="007A28A4" w:rsidRPr="00BD386D">
        <w:rPr>
          <w:rFonts w:ascii="Arial" w:hAnsi="Arial" w:cs="Arial"/>
          <w:b/>
          <w:sz w:val="28"/>
          <w:szCs w:val="28"/>
        </w:rPr>
        <w:tab/>
      </w:r>
      <w:r w:rsidR="007A28A4" w:rsidRPr="00BD386D">
        <w:rPr>
          <w:rFonts w:ascii="Arial" w:hAnsi="Arial" w:cs="Arial"/>
          <w:b/>
          <w:sz w:val="28"/>
          <w:szCs w:val="28"/>
        </w:rPr>
        <w:tab/>
      </w:r>
      <w:r w:rsidR="007A28A4" w:rsidRPr="00BD386D">
        <w:rPr>
          <w:rFonts w:ascii="Arial" w:hAnsi="Arial" w:cs="Arial"/>
          <w:b/>
          <w:sz w:val="28"/>
          <w:szCs w:val="28"/>
        </w:rPr>
        <w:tab/>
      </w:r>
      <w:r w:rsidR="007A28A4" w:rsidRPr="00BD386D">
        <w:rPr>
          <w:rFonts w:ascii="Arial" w:hAnsi="Arial" w:cs="Arial"/>
          <w:b/>
          <w:sz w:val="28"/>
          <w:szCs w:val="28"/>
        </w:rPr>
        <w:tab/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7A28A4" w:rsidRPr="00BD386D">
        <w:rPr>
          <w:rFonts w:ascii="Arial" w:hAnsi="Arial" w:cs="Arial"/>
          <w:b/>
          <w:sz w:val="28"/>
          <w:szCs w:val="28"/>
        </w:rPr>
        <w:t>б)</w:t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 xml:space="preserve">       </w:t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020FC6" w:rsidRDefault="00020FC6" w:rsidP="007A28A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817880</wp:posOffset>
            </wp:positionH>
            <wp:positionV relativeFrom="paragraph">
              <wp:posOffset>74295</wp:posOffset>
            </wp:positionV>
            <wp:extent cx="2814955" cy="2692400"/>
            <wp:effectExtent l="19050" t="0" r="4445" b="0"/>
            <wp:wrapNone/>
            <wp:docPr id="5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6" t="5742" r="38181" b="23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8A4" w:rsidRPr="00BD386D">
        <w:rPr>
          <w:rFonts w:ascii="Arial" w:hAnsi="Arial" w:cs="Arial"/>
          <w:b/>
          <w:sz w:val="28"/>
          <w:szCs w:val="28"/>
        </w:rPr>
        <w:t xml:space="preserve">      </w:t>
      </w:r>
    </w:p>
    <w:p w:rsidR="007A28A4" w:rsidRPr="00BD386D" w:rsidRDefault="00020FC6" w:rsidP="007A28A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7A28A4" w:rsidRPr="00BD386D">
        <w:rPr>
          <w:rFonts w:ascii="Arial" w:hAnsi="Arial" w:cs="Arial"/>
          <w:b/>
          <w:sz w:val="28"/>
          <w:szCs w:val="28"/>
        </w:rPr>
        <w:t xml:space="preserve"> в)</w:t>
      </w:r>
    </w:p>
    <w:p w:rsidR="007A28A4" w:rsidRPr="00BD386D" w:rsidRDefault="007A28A4" w:rsidP="007A28A4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ab/>
      </w:r>
      <w:r w:rsidRPr="00BD386D">
        <w:rPr>
          <w:rFonts w:ascii="Arial" w:hAnsi="Arial" w:cs="Arial"/>
          <w:b/>
          <w:sz w:val="28"/>
          <w:szCs w:val="28"/>
        </w:rPr>
        <w:tab/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020FC6" w:rsidRDefault="007A28A4" w:rsidP="007A28A4">
      <w:pPr>
        <w:jc w:val="both"/>
        <w:rPr>
          <w:rFonts w:ascii="Arial" w:hAnsi="Arial" w:cs="Arial"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 xml:space="preserve">                     </w:t>
      </w:r>
    </w:p>
    <w:p w:rsidR="00020FC6" w:rsidRDefault="00020FC6" w:rsidP="007A28A4">
      <w:pPr>
        <w:jc w:val="both"/>
        <w:rPr>
          <w:rFonts w:ascii="Arial" w:hAnsi="Arial" w:cs="Arial"/>
          <w:sz w:val="28"/>
          <w:szCs w:val="28"/>
        </w:rPr>
      </w:pPr>
    </w:p>
    <w:p w:rsidR="00020FC6" w:rsidRDefault="00020FC6" w:rsidP="007A28A4">
      <w:pPr>
        <w:jc w:val="both"/>
        <w:rPr>
          <w:rFonts w:ascii="Arial" w:hAnsi="Arial" w:cs="Arial"/>
          <w:sz w:val="28"/>
          <w:szCs w:val="28"/>
        </w:rPr>
      </w:pPr>
    </w:p>
    <w:p w:rsidR="00020FC6" w:rsidRDefault="00020FC6" w:rsidP="007A28A4">
      <w:pPr>
        <w:jc w:val="both"/>
        <w:rPr>
          <w:rFonts w:ascii="Arial" w:hAnsi="Arial" w:cs="Arial"/>
          <w:sz w:val="28"/>
          <w:szCs w:val="28"/>
        </w:rPr>
      </w:pPr>
    </w:p>
    <w:p w:rsidR="007A28A4" w:rsidRPr="00BD386D" w:rsidRDefault="007A28A4" w:rsidP="00020FC6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>Рис. 1. Установка дверок.</w:t>
      </w:r>
    </w:p>
    <w:p w:rsidR="000F68C1" w:rsidRDefault="000F68C1" w:rsidP="007A28A4">
      <w:pPr>
        <w:jc w:val="right"/>
        <w:rPr>
          <w:rFonts w:ascii="Arial" w:hAnsi="Arial" w:cs="Arial"/>
          <w:sz w:val="28"/>
          <w:szCs w:val="28"/>
        </w:rPr>
      </w:pPr>
    </w:p>
    <w:p w:rsidR="007B01B7" w:rsidRDefault="007B01B7" w:rsidP="007B01B7">
      <w:pPr>
        <w:ind w:firstLine="720"/>
        <w:jc w:val="both"/>
        <w:rPr>
          <w:rFonts w:ascii="Arial" w:hAnsi="Arial" w:cs="Arial"/>
          <w:b/>
        </w:rPr>
      </w:pPr>
    </w:p>
    <w:p w:rsidR="007364D0" w:rsidRPr="00A35D2F" w:rsidRDefault="007364D0" w:rsidP="007B01B7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7B01B7" w:rsidRPr="007B01B7" w:rsidRDefault="007B01B7" w:rsidP="007B01B7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7B01B7">
        <w:rPr>
          <w:rFonts w:ascii="Arial" w:hAnsi="Arial" w:cs="Arial"/>
          <w:b/>
          <w:sz w:val="28"/>
          <w:szCs w:val="28"/>
        </w:rPr>
        <w:t>5. РЕКОМЕНДАЦИИ ПО ЗАМЕНЕ ЛАМП</w:t>
      </w:r>
    </w:p>
    <w:p w:rsidR="007B01B7" w:rsidRPr="007B01B7" w:rsidRDefault="007B01B7" w:rsidP="007B01B7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7B01B7" w:rsidRPr="007B01B7" w:rsidRDefault="007B01B7" w:rsidP="007B01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01B7">
        <w:rPr>
          <w:rFonts w:ascii="Arial" w:hAnsi="Arial" w:cs="Arial"/>
          <w:sz w:val="28"/>
          <w:szCs w:val="28"/>
        </w:rPr>
        <w:t>Для замены ламп рекомендуется произвести следующие действия:</w:t>
      </w:r>
    </w:p>
    <w:p w:rsidR="007B01B7" w:rsidRPr="007B01B7" w:rsidRDefault="007B01B7" w:rsidP="007B01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01B7">
        <w:rPr>
          <w:rFonts w:ascii="Arial" w:hAnsi="Arial" w:cs="Arial"/>
          <w:sz w:val="28"/>
          <w:szCs w:val="28"/>
        </w:rPr>
        <w:t>1. Отключить питающую сеть.</w:t>
      </w:r>
    </w:p>
    <w:p w:rsidR="007B01B7" w:rsidRPr="007B01B7" w:rsidRDefault="007B01B7" w:rsidP="007B01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01B7">
        <w:rPr>
          <w:rFonts w:ascii="Arial" w:hAnsi="Arial" w:cs="Arial"/>
          <w:sz w:val="28"/>
          <w:szCs w:val="28"/>
        </w:rPr>
        <w:t>2. Снять дверки.</w:t>
      </w:r>
    </w:p>
    <w:p w:rsidR="007B01B7" w:rsidRPr="007B01B7" w:rsidRDefault="007B01B7" w:rsidP="007B01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01B7">
        <w:rPr>
          <w:rFonts w:ascii="Arial" w:hAnsi="Arial" w:cs="Arial"/>
          <w:sz w:val="28"/>
          <w:szCs w:val="28"/>
        </w:rPr>
        <w:t>3. Отвернуть 4 болта М6х14 и снять полку.</w:t>
      </w:r>
    </w:p>
    <w:p w:rsidR="007B01B7" w:rsidRPr="007B01B7" w:rsidRDefault="007B01B7" w:rsidP="007B01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01B7">
        <w:rPr>
          <w:rFonts w:ascii="Arial" w:hAnsi="Arial" w:cs="Arial"/>
          <w:sz w:val="28"/>
          <w:szCs w:val="28"/>
        </w:rPr>
        <w:t>4. Отвернуть 4 винта М5х10 и снять стекло.</w:t>
      </w:r>
    </w:p>
    <w:p w:rsidR="007B01B7" w:rsidRPr="007B01B7" w:rsidRDefault="007B01B7" w:rsidP="007B01B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B01B7">
        <w:rPr>
          <w:rFonts w:ascii="Arial" w:hAnsi="Arial" w:cs="Arial"/>
          <w:sz w:val="28"/>
          <w:szCs w:val="28"/>
        </w:rPr>
        <w:t>5. Произвести замену ламп.</w:t>
      </w:r>
    </w:p>
    <w:p w:rsidR="007B01B7" w:rsidRPr="00F349F1" w:rsidRDefault="007B01B7" w:rsidP="007B01B7">
      <w:pPr>
        <w:ind w:firstLine="720"/>
        <w:jc w:val="both"/>
        <w:rPr>
          <w:rFonts w:ascii="Arial" w:hAnsi="Arial" w:cs="Arial"/>
        </w:rPr>
      </w:pPr>
      <w:r w:rsidRPr="007B01B7">
        <w:rPr>
          <w:rFonts w:ascii="Arial" w:hAnsi="Arial" w:cs="Arial"/>
          <w:sz w:val="28"/>
          <w:szCs w:val="28"/>
        </w:rPr>
        <w:t xml:space="preserve">6. </w:t>
      </w:r>
      <w:proofErr w:type="gramStart"/>
      <w:r w:rsidRPr="007B01B7">
        <w:rPr>
          <w:rFonts w:ascii="Arial" w:hAnsi="Arial" w:cs="Arial"/>
          <w:sz w:val="28"/>
          <w:szCs w:val="28"/>
        </w:rPr>
        <w:t>Для</w:t>
      </w:r>
      <w:proofErr w:type="gramEnd"/>
      <w:r w:rsidRPr="007B01B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B01B7">
        <w:rPr>
          <w:rFonts w:ascii="Arial" w:hAnsi="Arial" w:cs="Arial"/>
          <w:sz w:val="28"/>
          <w:szCs w:val="28"/>
        </w:rPr>
        <w:t>приведение</w:t>
      </w:r>
      <w:proofErr w:type="gramEnd"/>
      <w:r w:rsidRPr="007B01B7">
        <w:rPr>
          <w:rFonts w:ascii="Arial" w:hAnsi="Arial" w:cs="Arial"/>
          <w:sz w:val="28"/>
          <w:szCs w:val="28"/>
        </w:rPr>
        <w:t xml:space="preserve"> стола в рабочее состояние произвести пункты 1 – 4 в обратном порядке.</w:t>
      </w:r>
    </w:p>
    <w:p w:rsidR="007B01B7" w:rsidRDefault="007B01B7" w:rsidP="007B01B7">
      <w:pPr>
        <w:ind w:firstLine="720"/>
        <w:jc w:val="both"/>
        <w:rPr>
          <w:rFonts w:ascii="Arial" w:hAnsi="Arial" w:cs="Arial"/>
          <w:b/>
        </w:rPr>
      </w:pPr>
    </w:p>
    <w:p w:rsidR="007B01B7" w:rsidRDefault="007B01B7" w:rsidP="007B01B7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97E3A" w:rsidRPr="00397E3A" w:rsidRDefault="007B01B7" w:rsidP="007B01B7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397E3A" w:rsidRPr="00397E3A">
        <w:rPr>
          <w:rFonts w:ascii="Arial" w:hAnsi="Arial" w:cs="Arial"/>
          <w:b/>
          <w:sz w:val="28"/>
          <w:szCs w:val="28"/>
        </w:rPr>
        <w:t>. СВИДЕТЕЛЬСТВО О ПРИЕМКЕ</w:t>
      </w:r>
    </w:p>
    <w:p w:rsidR="00397E3A" w:rsidRPr="00397E3A" w:rsidRDefault="00397E3A" w:rsidP="00397E3A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397E3A" w:rsidRPr="00397E3A" w:rsidRDefault="00397E3A" w:rsidP="00A71215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397E3A">
        <w:rPr>
          <w:rFonts w:ascii="Arial" w:hAnsi="Arial" w:cs="Arial"/>
          <w:sz w:val="28"/>
          <w:szCs w:val="28"/>
        </w:rPr>
        <w:t>Стол</w:t>
      </w:r>
      <w:r w:rsidR="007B01B7">
        <w:rPr>
          <w:rFonts w:ascii="Arial" w:hAnsi="Arial" w:cs="Arial"/>
          <w:sz w:val="28"/>
          <w:szCs w:val="28"/>
        </w:rPr>
        <w:t>-</w:t>
      </w:r>
      <w:r w:rsidRPr="00397E3A">
        <w:rPr>
          <w:rFonts w:ascii="Arial" w:hAnsi="Arial" w:cs="Arial"/>
          <w:sz w:val="28"/>
          <w:szCs w:val="28"/>
        </w:rPr>
        <w:t>тумб</w:t>
      </w:r>
      <w:r w:rsidR="007B01B7">
        <w:rPr>
          <w:rFonts w:ascii="Arial" w:hAnsi="Arial" w:cs="Arial"/>
          <w:sz w:val="28"/>
          <w:szCs w:val="28"/>
        </w:rPr>
        <w:t>а купе</w:t>
      </w:r>
      <w:r w:rsidRPr="00397E3A">
        <w:rPr>
          <w:rFonts w:ascii="Arial" w:hAnsi="Arial" w:cs="Arial"/>
          <w:sz w:val="28"/>
          <w:szCs w:val="28"/>
        </w:rPr>
        <w:t xml:space="preserve"> СТ</w:t>
      </w:r>
      <w:r w:rsidR="007B01B7">
        <w:rPr>
          <w:rFonts w:ascii="Arial" w:hAnsi="Arial" w:cs="Arial"/>
          <w:sz w:val="28"/>
          <w:szCs w:val="28"/>
        </w:rPr>
        <w:t>К</w:t>
      </w:r>
      <w:r w:rsidRPr="00397E3A">
        <w:rPr>
          <w:rFonts w:ascii="Arial" w:hAnsi="Arial" w:cs="Arial"/>
          <w:sz w:val="28"/>
          <w:szCs w:val="28"/>
        </w:rPr>
        <w:t>-</w:t>
      </w:r>
      <w:r w:rsidR="007B01B7">
        <w:rPr>
          <w:rFonts w:ascii="Arial" w:hAnsi="Arial" w:cs="Arial"/>
          <w:sz w:val="28"/>
          <w:szCs w:val="28"/>
        </w:rPr>
        <w:t>2Д</w:t>
      </w:r>
      <w:r w:rsidRPr="00397E3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7B01B7">
        <w:rPr>
          <w:rFonts w:ascii="Arial" w:hAnsi="Arial" w:cs="Arial"/>
          <w:sz w:val="28"/>
          <w:szCs w:val="28"/>
        </w:rPr>
        <w:t>заводской номер ______________,</w:t>
      </w:r>
      <w:r w:rsidR="00820912">
        <w:rPr>
          <w:rFonts w:ascii="Arial" w:hAnsi="Arial" w:cs="Arial"/>
          <w:sz w:val="28"/>
          <w:szCs w:val="28"/>
        </w:rPr>
        <w:t xml:space="preserve"> </w:t>
      </w:r>
      <w:r w:rsidRPr="00397E3A">
        <w:rPr>
          <w:rFonts w:ascii="Arial" w:hAnsi="Arial" w:cs="Arial"/>
          <w:sz w:val="28"/>
          <w:szCs w:val="28"/>
        </w:rPr>
        <w:t>изготовленный на ООО «ЭЛИНОКС»,  соответствует ТУ 5600-022-01439034-2008  и  признан годным для эксплуатации.</w:t>
      </w:r>
    </w:p>
    <w:p w:rsidR="000F68C1" w:rsidRPr="000F68C1" w:rsidRDefault="000F68C1" w:rsidP="0031782D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0F68C1" w:rsidRPr="000F68C1" w:rsidRDefault="000F68C1" w:rsidP="000F68C1">
      <w:pPr>
        <w:widowControl w:val="0"/>
        <w:ind w:firstLine="426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выпуска________________________________________________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0F68C1" w:rsidRPr="000F68C1" w:rsidRDefault="000F68C1" w:rsidP="000F68C1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  <w:sz w:val="28"/>
          <w:szCs w:val="28"/>
        </w:rPr>
        <w:t xml:space="preserve"> </w:t>
      </w:r>
    </w:p>
    <w:p w:rsidR="000F68C1" w:rsidRPr="000F68C1" w:rsidRDefault="000F68C1" w:rsidP="000F68C1">
      <w:pPr>
        <w:widowControl w:val="0"/>
        <w:rPr>
          <w:rFonts w:ascii="Arial" w:hAnsi="Arial" w:cs="Arial"/>
        </w:rPr>
      </w:pPr>
      <w:r w:rsidRPr="000F68C1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________________________________</w:t>
      </w:r>
    </w:p>
    <w:p w:rsidR="000F68C1" w:rsidRPr="000F68C1" w:rsidRDefault="000F68C1" w:rsidP="000F68C1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</w:rPr>
        <w:t>личные подписи</w:t>
      </w:r>
      <w:r w:rsidRPr="000F68C1">
        <w:rPr>
          <w:rFonts w:ascii="Arial" w:hAnsi="Arial" w:cs="Arial"/>
          <w:noProof/>
        </w:rPr>
        <w:t xml:space="preserve"> (</w:t>
      </w:r>
      <w:r w:rsidRPr="000F68C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0F68C1" w:rsidRPr="000F68C1" w:rsidRDefault="000F68C1" w:rsidP="000F68C1">
      <w:pPr>
        <w:widowControl w:val="0"/>
        <w:ind w:left="-142" w:firstLine="851"/>
        <w:rPr>
          <w:rFonts w:ascii="Arial" w:hAnsi="Arial" w:cs="Arial"/>
          <w:sz w:val="28"/>
          <w:szCs w:val="28"/>
        </w:rPr>
      </w:pPr>
    </w:p>
    <w:p w:rsidR="000F68C1" w:rsidRPr="000F68C1" w:rsidRDefault="000F68C1" w:rsidP="000F68C1">
      <w:pPr>
        <w:ind w:firstLine="709"/>
        <w:rPr>
          <w:rFonts w:ascii="Arial" w:hAnsi="Arial" w:cs="Arial"/>
          <w:sz w:val="28"/>
          <w:szCs w:val="28"/>
        </w:rPr>
      </w:pPr>
    </w:p>
    <w:p w:rsidR="000F68C1" w:rsidRPr="000F68C1" w:rsidRDefault="007B01B7" w:rsidP="000F68C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7</w:t>
      </w:r>
      <w:r w:rsidR="000F68C1" w:rsidRPr="000F68C1">
        <w:rPr>
          <w:rFonts w:ascii="Arial" w:hAnsi="Arial" w:cs="Arial"/>
          <w:b/>
          <w:sz w:val="28"/>
          <w:szCs w:val="28"/>
        </w:rPr>
        <w:t>. СВИДЕТЕЛЬСТВО ОБ УПАКОВКЕ</w:t>
      </w:r>
    </w:p>
    <w:p w:rsidR="000F68C1" w:rsidRPr="000F68C1" w:rsidRDefault="000F68C1" w:rsidP="000F68C1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F68C1" w:rsidRPr="000F68C1" w:rsidRDefault="00397E3A" w:rsidP="00A71215">
      <w:pPr>
        <w:widowControl w:val="0"/>
        <w:spacing w:line="360" w:lineRule="auto"/>
        <w:ind w:firstLine="425"/>
        <w:jc w:val="both"/>
        <w:rPr>
          <w:rFonts w:ascii="Arial" w:hAnsi="Arial" w:cs="Arial"/>
          <w:sz w:val="28"/>
          <w:szCs w:val="28"/>
        </w:rPr>
      </w:pPr>
      <w:proofErr w:type="spellStart"/>
      <w:r w:rsidRPr="00397E3A">
        <w:rPr>
          <w:rFonts w:ascii="Arial" w:hAnsi="Arial" w:cs="Arial"/>
          <w:sz w:val="28"/>
          <w:szCs w:val="28"/>
        </w:rPr>
        <w:t>Стол</w:t>
      </w:r>
      <w:r w:rsidR="007B01B7">
        <w:rPr>
          <w:rFonts w:ascii="Arial" w:hAnsi="Arial" w:cs="Arial"/>
          <w:sz w:val="28"/>
          <w:szCs w:val="28"/>
        </w:rPr>
        <w:t>-</w:t>
      </w:r>
      <w:r w:rsidRPr="00397E3A">
        <w:rPr>
          <w:rFonts w:ascii="Arial" w:hAnsi="Arial" w:cs="Arial"/>
          <w:sz w:val="28"/>
          <w:szCs w:val="28"/>
        </w:rPr>
        <w:t>тум</w:t>
      </w:r>
      <w:r w:rsidR="007B01B7">
        <w:rPr>
          <w:rFonts w:ascii="Arial" w:hAnsi="Arial" w:cs="Arial"/>
          <w:sz w:val="28"/>
          <w:szCs w:val="28"/>
        </w:rPr>
        <w:t>а</w:t>
      </w:r>
      <w:proofErr w:type="spellEnd"/>
      <w:r w:rsidR="007B01B7">
        <w:rPr>
          <w:rFonts w:ascii="Arial" w:hAnsi="Arial" w:cs="Arial"/>
          <w:sz w:val="28"/>
          <w:szCs w:val="28"/>
        </w:rPr>
        <w:t xml:space="preserve"> купе</w:t>
      </w:r>
      <w:r w:rsidRPr="00397E3A">
        <w:rPr>
          <w:rFonts w:ascii="Arial" w:hAnsi="Arial" w:cs="Arial"/>
          <w:sz w:val="28"/>
          <w:szCs w:val="28"/>
        </w:rPr>
        <w:t xml:space="preserve"> СТ</w:t>
      </w:r>
      <w:r w:rsidR="007B01B7">
        <w:rPr>
          <w:rFonts w:ascii="Arial" w:hAnsi="Arial" w:cs="Arial"/>
          <w:sz w:val="28"/>
          <w:szCs w:val="28"/>
        </w:rPr>
        <w:t>К</w:t>
      </w:r>
      <w:r w:rsidRPr="00397E3A">
        <w:rPr>
          <w:rFonts w:ascii="Arial" w:hAnsi="Arial" w:cs="Arial"/>
          <w:sz w:val="28"/>
          <w:szCs w:val="28"/>
        </w:rPr>
        <w:t>-</w:t>
      </w:r>
      <w:r w:rsidR="007B01B7">
        <w:rPr>
          <w:rFonts w:ascii="Arial" w:hAnsi="Arial" w:cs="Arial"/>
          <w:sz w:val="28"/>
          <w:szCs w:val="28"/>
        </w:rPr>
        <w:t>2Д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0F68C1" w:rsidRPr="000F68C1">
        <w:rPr>
          <w:rFonts w:ascii="Arial" w:hAnsi="Arial" w:cs="Arial"/>
          <w:sz w:val="28"/>
          <w:szCs w:val="28"/>
        </w:rPr>
        <w:t>упакован</w:t>
      </w:r>
      <w:proofErr w:type="gramEnd"/>
      <w:r w:rsidR="000F68C1" w:rsidRPr="000F68C1">
        <w:rPr>
          <w:rFonts w:ascii="Arial" w:hAnsi="Arial" w:cs="Arial"/>
          <w:sz w:val="28"/>
          <w:szCs w:val="28"/>
        </w:rPr>
        <w:t xml:space="preserve"> на ООО «ЭЛИНОКС» согласно требованиям, предусмотренным конструкторской документацией.</w:t>
      </w:r>
    </w:p>
    <w:p w:rsidR="000F68C1" w:rsidRPr="000F68C1" w:rsidRDefault="000F68C1" w:rsidP="000F68C1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упаковки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Pr="000F68C1">
        <w:rPr>
          <w:rFonts w:ascii="Arial" w:hAnsi="Arial" w:cs="Arial"/>
          <w:sz w:val="28"/>
          <w:szCs w:val="28"/>
        </w:rPr>
        <w:t>М. П.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>Упаковку произвел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 xml:space="preserve">Изделие после упаковки принял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421C80" w:rsidRPr="00D07CEE" w:rsidRDefault="00421C80" w:rsidP="001A1609">
      <w:pPr>
        <w:pStyle w:val="af1"/>
        <w:ind w:left="0" w:firstLine="567"/>
        <w:rPr>
          <w:sz w:val="22"/>
        </w:rPr>
      </w:pPr>
    </w:p>
    <w:p w:rsidR="00421C80" w:rsidRDefault="00421C80" w:rsidP="00420AD8">
      <w:pPr>
        <w:ind w:right="335" w:firstLine="567"/>
        <w:rPr>
          <w:rFonts w:ascii="Arial" w:hAnsi="Arial" w:cs="Arial"/>
          <w:sz w:val="28"/>
          <w:szCs w:val="28"/>
        </w:rPr>
      </w:pPr>
    </w:p>
    <w:p w:rsidR="008152D8" w:rsidRPr="008152D8" w:rsidRDefault="007B01B7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8152D8" w:rsidRPr="008152D8">
        <w:rPr>
          <w:rFonts w:ascii="Arial" w:hAnsi="Arial" w:cs="Arial"/>
          <w:b/>
          <w:sz w:val="28"/>
          <w:szCs w:val="28"/>
        </w:rPr>
        <w:t>. ГАРАНТИИ ИЗГОТОВИТЕЛЯ</w:t>
      </w:r>
    </w:p>
    <w:p w:rsidR="008152D8" w:rsidRPr="008152D8" w:rsidRDefault="008152D8" w:rsidP="008152D8">
      <w:pPr>
        <w:widowControl w:val="0"/>
        <w:spacing w:before="60"/>
        <w:ind w:firstLine="709"/>
        <w:jc w:val="both"/>
        <w:rPr>
          <w:rFonts w:ascii="Arial" w:hAnsi="Arial" w:cs="Arial"/>
          <w:sz w:val="28"/>
          <w:szCs w:val="28"/>
        </w:rPr>
      </w:pPr>
    </w:p>
    <w:p w:rsidR="008152D8" w:rsidRPr="008152D8" w:rsidRDefault="008152D8" w:rsidP="008152D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tab/>
      </w:r>
      <w:r w:rsidRPr="008152D8">
        <w:rPr>
          <w:rFonts w:ascii="Arial" w:hAnsi="Arial" w:cs="Arial"/>
          <w:color w:val="000000"/>
          <w:sz w:val="28"/>
          <w:szCs w:val="28"/>
        </w:rPr>
        <w:t>Гарантийный срок эксплуатации  стола - 1 год со дня ввода в эксплуатацию.</w:t>
      </w:r>
    </w:p>
    <w:p w:rsidR="008152D8" w:rsidRPr="008152D8" w:rsidRDefault="008152D8" w:rsidP="008152D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color w:val="000000"/>
          <w:sz w:val="28"/>
          <w:szCs w:val="28"/>
        </w:rPr>
        <w:tab/>
        <w:t>Гарантийный срок хранения 1 год со дня изготовления.</w:t>
      </w:r>
    </w:p>
    <w:p w:rsidR="008152D8" w:rsidRDefault="008152D8" w:rsidP="008152D8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8152D8">
        <w:rPr>
          <w:rFonts w:ascii="Arial" w:hAnsi="Arial" w:cs="Arial"/>
          <w:color w:val="000000"/>
          <w:sz w:val="28"/>
          <w:szCs w:val="28"/>
        </w:rPr>
        <w:tab/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стола, произошедших не по вине потребителя, при соблюдении потребителем условий транспортирования, хранения и эксплуатации изделия.</w:t>
      </w:r>
    </w:p>
    <w:p w:rsidR="00A71215" w:rsidRDefault="00A71215" w:rsidP="008152D8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71215" w:rsidRPr="00A71215" w:rsidRDefault="00A71215" w:rsidP="008152D8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8152D8" w:rsidRPr="008152D8" w:rsidRDefault="008152D8" w:rsidP="008152D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color w:val="000000"/>
          <w:sz w:val="28"/>
          <w:szCs w:val="28"/>
        </w:rPr>
        <w:tab/>
        <w:t>Гарантия не распространяется на случаи, когда стол вышел из строя по вине потребителя в результате несоблюдения требований, указанных в паспорте.</w:t>
      </w:r>
    </w:p>
    <w:p w:rsidR="008152D8" w:rsidRPr="008152D8" w:rsidRDefault="008152D8" w:rsidP="008152D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color w:val="000000"/>
          <w:sz w:val="28"/>
          <w:szCs w:val="28"/>
        </w:rPr>
        <w:t>Время нахождения стола в ремонте в гарантийный срок не включается.</w:t>
      </w:r>
    </w:p>
    <w:p w:rsidR="008152D8" w:rsidRPr="008152D8" w:rsidRDefault="008152D8" w:rsidP="00820912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152D8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дефектный стол.</w:t>
      </w:r>
    </w:p>
    <w:p w:rsidR="008152D8" w:rsidRPr="008152D8" w:rsidRDefault="008152D8" w:rsidP="008209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152D8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стола для детального анализа причин выхода из строя и своевременного принятия мер для их исключения.</w:t>
      </w:r>
    </w:p>
    <w:p w:rsidR="00C2014F" w:rsidRDefault="008152D8" w:rsidP="00820912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8152D8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или комплектующего изделия с указанием обозначения стола, срока изготовления и установки</w:t>
      </w:r>
      <w:r>
        <w:rPr>
          <w:rFonts w:ascii="Arial" w:hAnsi="Arial" w:cs="Arial"/>
          <w:color w:val="000000"/>
        </w:rPr>
        <w:t>.</w:t>
      </w:r>
    </w:p>
    <w:p w:rsidR="008152D8" w:rsidRPr="00BC4BC9" w:rsidRDefault="008152D8" w:rsidP="008152D8">
      <w:pPr>
        <w:widowControl w:val="0"/>
        <w:ind w:firstLine="709"/>
        <w:jc w:val="both"/>
        <w:rPr>
          <w:rFonts w:ascii="Arial" w:hAnsi="Arial"/>
          <w:b/>
          <w:noProof/>
          <w:sz w:val="19"/>
          <w:szCs w:val="19"/>
        </w:rPr>
      </w:pPr>
    </w:p>
    <w:p w:rsidR="00292EF3" w:rsidRDefault="007B01B7" w:rsidP="0054730E">
      <w:pPr>
        <w:widowControl w:val="0"/>
        <w:ind w:firstLine="851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9</w:t>
      </w:r>
      <w:r w:rsidR="00292EF3" w:rsidRPr="00292EF3">
        <w:rPr>
          <w:rFonts w:ascii="Arial" w:hAnsi="Arial"/>
          <w:b/>
          <w:sz w:val="28"/>
          <w:szCs w:val="28"/>
        </w:rPr>
        <w:t>. СВЕДЕНИЯ О РЕКЛАМАЦИЯХ</w:t>
      </w:r>
    </w:p>
    <w:p w:rsidR="00C2014F" w:rsidRPr="00292EF3" w:rsidRDefault="00C2014F" w:rsidP="0054730E">
      <w:pPr>
        <w:widowControl w:val="0"/>
        <w:ind w:firstLine="851"/>
        <w:rPr>
          <w:rFonts w:ascii="Arial" w:hAnsi="Arial"/>
          <w:b/>
          <w:sz w:val="28"/>
          <w:szCs w:val="28"/>
        </w:rPr>
      </w:pPr>
    </w:p>
    <w:p w:rsidR="00292EF3" w:rsidRPr="00292EF3" w:rsidRDefault="00292EF3" w:rsidP="0054730E">
      <w:pPr>
        <w:widowControl w:val="0"/>
        <w:ind w:firstLine="567"/>
        <w:jc w:val="both"/>
        <w:rPr>
          <w:rFonts w:ascii="Arial" w:hAnsi="Arial"/>
          <w:sz w:val="28"/>
          <w:szCs w:val="28"/>
        </w:rPr>
      </w:pPr>
      <w:proofErr w:type="gramStart"/>
      <w:r w:rsidRPr="00292EF3">
        <w:rPr>
          <w:rFonts w:ascii="Arial" w:hAnsi="Arial" w:cs="Arial"/>
          <w:sz w:val="28"/>
          <w:szCs w:val="28"/>
        </w:rPr>
        <w:t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</w:t>
      </w:r>
      <w:proofErr w:type="gramEnd"/>
      <w:r w:rsidRPr="00292EF3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292EF3">
        <w:rPr>
          <w:rFonts w:ascii="Arial" w:hAnsi="Arial" w:cs="Arial"/>
          <w:sz w:val="28"/>
          <w:szCs w:val="28"/>
        </w:rPr>
        <w:t>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</w:t>
      </w:r>
      <w:proofErr w:type="gramEnd"/>
      <w:r w:rsidRPr="00292EF3">
        <w:rPr>
          <w:rFonts w:ascii="Arial" w:hAnsi="Arial" w:cs="Arial"/>
          <w:sz w:val="28"/>
          <w:szCs w:val="28"/>
        </w:rPr>
        <w:t xml:space="preserve">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r w:rsidRPr="00292EF3">
        <w:rPr>
          <w:rFonts w:ascii="Arial" w:hAnsi="Arial"/>
          <w:sz w:val="28"/>
          <w:szCs w:val="28"/>
        </w:rPr>
        <w:t xml:space="preserve">комплектации» изменениями и дополнениями от </w:t>
      </w:r>
      <w:r w:rsidRPr="00292EF3">
        <w:rPr>
          <w:rFonts w:ascii="Arial" w:hAnsi="Arial" w:cs="Arial"/>
          <w:sz w:val="28"/>
          <w:szCs w:val="28"/>
        </w:rPr>
        <w:t>20.10.1998г., 02.10.1999г., 06.02.2002г.,12.07.2003г., 01.02.2005г.; 08.02, 15.05, 15.12.2000г., 27.03.2007г., 27.01.2009г.</w:t>
      </w:r>
    </w:p>
    <w:p w:rsidR="00292EF3" w:rsidRPr="00292EF3" w:rsidRDefault="00292EF3" w:rsidP="00292EF3">
      <w:pPr>
        <w:widowControl w:val="0"/>
        <w:ind w:firstLine="567"/>
        <w:jc w:val="both"/>
        <w:rPr>
          <w:rFonts w:ascii="Arial" w:hAnsi="Arial"/>
          <w:b/>
          <w:bCs/>
          <w:sz w:val="28"/>
          <w:szCs w:val="28"/>
        </w:rPr>
      </w:pPr>
      <w:r w:rsidRPr="00292EF3">
        <w:rPr>
          <w:rFonts w:ascii="Arial" w:hAnsi="Arial"/>
          <w:sz w:val="28"/>
          <w:szCs w:val="28"/>
        </w:rPr>
        <w:t xml:space="preserve">Рекламации направлять по адресу: </w:t>
      </w:r>
      <w:r w:rsidRPr="00292EF3">
        <w:rPr>
          <w:rFonts w:ascii="Arial" w:hAnsi="Arial"/>
          <w:b/>
          <w:bCs/>
          <w:sz w:val="28"/>
          <w:szCs w:val="28"/>
        </w:rPr>
        <w:t xml:space="preserve">Чувашская Республика, </w:t>
      </w:r>
    </w:p>
    <w:p w:rsidR="00292EF3" w:rsidRPr="00292EF3" w:rsidRDefault="00292EF3" w:rsidP="00292EF3">
      <w:pPr>
        <w:widowControl w:val="0"/>
        <w:jc w:val="both"/>
        <w:rPr>
          <w:rFonts w:ascii="Arial" w:hAnsi="Arial"/>
          <w:b/>
          <w:bCs/>
          <w:sz w:val="28"/>
          <w:szCs w:val="28"/>
        </w:rPr>
      </w:pPr>
      <w:r w:rsidRPr="00292EF3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г. Чебоксары, </w:t>
      </w:r>
    </w:p>
    <w:p w:rsidR="00292EF3" w:rsidRPr="00292EF3" w:rsidRDefault="00292EF3" w:rsidP="00292EF3">
      <w:pPr>
        <w:widowControl w:val="0"/>
        <w:jc w:val="both"/>
        <w:rPr>
          <w:rFonts w:ascii="Arial" w:hAnsi="Arial"/>
          <w:b/>
          <w:bCs/>
          <w:sz w:val="28"/>
          <w:szCs w:val="28"/>
        </w:rPr>
      </w:pPr>
      <w:r w:rsidRPr="00292EF3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Базовый проезд, 17. </w:t>
      </w:r>
    </w:p>
    <w:p w:rsidR="00292EF3" w:rsidRDefault="00292EF3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  <w:r w:rsidRPr="00292EF3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Тел./факс: (8352)  56-06-26, 56-06-85.</w:t>
      </w: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A35D2F" w:rsidRPr="00A35D2F" w:rsidRDefault="00A35D2F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364D0" w:rsidRDefault="007364D0" w:rsidP="007364D0">
      <w:pPr>
        <w:ind w:right="-1"/>
        <w:rPr>
          <w:rFonts w:ascii="Arial" w:hAnsi="Arial"/>
          <w:b/>
          <w:bCs/>
          <w:sz w:val="28"/>
          <w:szCs w:val="28"/>
          <w:lang w:val="en-US"/>
        </w:rPr>
      </w:pPr>
      <w:r w:rsidRPr="007364D0">
        <w:rPr>
          <w:rFonts w:ascii="Arial" w:hAnsi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840220" cy="9711792"/>
            <wp:effectExtent l="19050" t="0" r="0" b="0"/>
            <wp:docPr id="7" name="Рисунок 9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1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4D0" w:rsidRDefault="007364D0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231EA" w:rsidRPr="000C50C0" w:rsidRDefault="008908D3" w:rsidP="00BD2A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6757000" cy="10238400"/>
            <wp:effectExtent l="19050" t="0" r="5750" b="0"/>
            <wp:docPr id="1" name="Рисунок 6" descr="Безымян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67" cy="102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6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A4" w:rsidRDefault="007A28A4" w:rsidP="00CE0246">
      <w:r>
        <w:separator/>
      </w:r>
    </w:p>
  </w:endnote>
  <w:endnote w:type="continuationSeparator" w:id="0">
    <w:p w:rsidR="007A28A4" w:rsidRDefault="007A28A4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A4" w:rsidRDefault="007A28A4" w:rsidP="00CE0246">
      <w:r>
        <w:separator/>
      </w:r>
    </w:p>
  </w:footnote>
  <w:footnote w:type="continuationSeparator" w:id="0">
    <w:p w:rsidR="007A28A4" w:rsidRDefault="007A28A4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7A28A4" w:rsidRDefault="00C45513">
        <w:pPr>
          <w:pStyle w:val="a7"/>
          <w:jc w:val="center"/>
        </w:pPr>
        <w:fldSimple w:instr=" PAGE   \* MERGEFORMAT ">
          <w:r w:rsidR="00A71215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33"/>
    <w:multiLevelType w:val="hybridMultilevel"/>
    <w:tmpl w:val="17E64E4C"/>
    <w:lvl w:ilvl="0" w:tplc="5C3CD1F4">
      <w:start w:val="8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5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F13644"/>
    <w:multiLevelType w:val="hybridMultilevel"/>
    <w:tmpl w:val="04EC42DE"/>
    <w:lvl w:ilvl="0" w:tplc="99723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625FB"/>
    <w:multiLevelType w:val="hybridMultilevel"/>
    <w:tmpl w:val="737488C8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C4A7C"/>
    <w:multiLevelType w:val="hybridMultilevel"/>
    <w:tmpl w:val="1E44A230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</w:num>
  <w:num w:numId="7">
    <w:abstractNumId w:val="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1"/>
  </w:num>
  <w:num w:numId="11">
    <w:abstractNumId w:val="17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11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6"/>
  </w:num>
  <w:num w:numId="20">
    <w:abstractNumId w:val="15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20FC6"/>
    <w:rsid w:val="00074B75"/>
    <w:rsid w:val="0008393D"/>
    <w:rsid w:val="000920CE"/>
    <w:rsid w:val="000A75D4"/>
    <w:rsid w:val="000B4F8B"/>
    <w:rsid w:val="000C50C0"/>
    <w:rsid w:val="000F68C1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B3DBA"/>
    <w:rsid w:val="001B72C8"/>
    <w:rsid w:val="001C42DF"/>
    <w:rsid w:val="001C7344"/>
    <w:rsid w:val="001D2BA5"/>
    <w:rsid w:val="001E1C5F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3E15"/>
    <w:rsid w:val="002E624B"/>
    <w:rsid w:val="002F17FA"/>
    <w:rsid w:val="002F40D5"/>
    <w:rsid w:val="00305075"/>
    <w:rsid w:val="003153D5"/>
    <w:rsid w:val="0031782D"/>
    <w:rsid w:val="0032082C"/>
    <w:rsid w:val="0032313C"/>
    <w:rsid w:val="00335471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406E36"/>
    <w:rsid w:val="004103CF"/>
    <w:rsid w:val="00420AD8"/>
    <w:rsid w:val="00421C80"/>
    <w:rsid w:val="00437F8B"/>
    <w:rsid w:val="00440574"/>
    <w:rsid w:val="00466D40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47020"/>
    <w:rsid w:val="0054730E"/>
    <w:rsid w:val="005554DA"/>
    <w:rsid w:val="005668C7"/>
    <w:rsid w:val="00574049"/>
    <w:rsid w:val="00581C21"/>
    <w:rsid w:val="00585187"/>
    <w:rsid w:val="0059103C"/>
    <w:rsid w:val="00593EB2"/>
    <w:rsid w:val="005947CB"/>
    <w:rsid w:val="00596DDC"/>
    <w:rsid w:val="005A3D14"/>
    <w:rsid w:val="005A60D9"/>
    <w:rsid w:val="005A7AE9"/>
    <w:rsid w:val="005B1F08"/>
    <w:rsid w:val="005D5568"/>
    <w:rsid w:val="005F3C4B"/>
    <w:rsid w:val="00623A16"/>
    <w:rsid w:val="00626B86"/>
    <w:rsid w:val="006274C4"/>
    <w:rsid w:val="00646545"/>
    <w:rsid w:val="00650F0A"/>
    <w:rsid w:val="0066399D"/>
    <w:rsid w:val="0067689E"/>
    <w:rsid w:val="006A42C3"/>
    <w:rsid w:val="006B19F8"/>
    <w:rsid w:val="006B33E9"/>
    <w:rsid w:val="006C3FAD"/>
    <w:rsid w:val="006C5998"/>
    <w:rsid w:val="00700CE5"/>
    <w:rsid w:val="00716AFB"/>
    <w:rsid w:val="00726DA7"/>
    <w:rsid w:val="007364D0"/>
    <w:rsid w:val="00754192"/>
    <w:rsid w:val="00773115"/>
    <w:rsid w:val="007A28A4"/>
    <w:rsid w:val="007A54CA"/>
    <w:rsid w:val="007B01B7"/>
    <w:rsid w:val="007C3C87"/>
    <w:rsid w:val="007D1A1B"/>
    <w:rsid w:val="007D5FAD"/>
    <w:rsid w:val="007F5C98"/>
    <w:rsid w:val="007F7CD3"/>
    <w:rsid w:val="00800DBF"/>
    <w:rsid w:val="0080251C"/>
    <w:rsid w:val="0080415E"/>
    <w:rsid w:val="008152D8"/>
    <w:rsid w:val="0082079B"/>
    <w:rsid w:val="00820912"/>
    <w:rsid w:val="00820F67"/>
    <w:rsid w:val="008238C8"/>
    <w:rsid w:val="00824CCE"/>
    <w:rsid w:val="00837D63"/>
    <w:rsid w:val="00842649"/>
    <w:rsid w:val="008441B7"/>
    <w:rsid w:val="0085656A"/>
    <w:rsid w:val="008765DF"/>
    <w:rsid w:val="008818D8"/>
    <w:rsid w:val="00881DA3"/>
    <w:rsid w:val="0088543B"/>
    <w:rsid w:val="008908D3"/>
    <w:rsid w:val="00895CBF"/>
    <w:rsid w:val="00897285"/>
    <w:rsid w:val="008A3D60"/>
    <w:rsid w:val="008A5EB7"/>
    <w:rsid w:val="008A5FEA"/>
    <w:rsid w:val="008B60D5"/>
    <w:rsid w:val="008C212B"/>
    <w:rsid w:val="008E25AE"/>
    <w:rsid w:val="008F168A"/>
    <w:rsid w:val="008F1C2E"/>
    <w:rsid w:val="009033D9"/>
    <w:rsid w:val="00910B04"/>
    <w:rsid w:val="00921F64"/>
    <w:rsid w:val="009315B8"/>
    <w:rsid w:val="00963301"/>
    <w:rsid w:val="0097168C"/>
    <w:rsid w:val="00971DCD"/>
    <w:rsid w:val="0099072D"/>
    <w:rsid w:val="00993E00"/>
    <w:rsid w:val="009A24EA"/>
    <w:rsid w:val="009F3F5E"/>
    <w:rsid w:val="00A022D0"/>
    <w:rsid w:val="00A05255"/>
    <w:rsid w:val="00A17A52"/>
    <w:rsid w:val="00A35D2F"/>
    <w:rsid w:val="00A5521B"/>
    <w:rsid w:val="00A656B7"/>
    <w:rsid w:val="00A66D90"/>
    <w:rsid w:val="00A71215"/>
    <w:rsid w:val="00A8487E"/>
    <w:rsid w:val="00A85471"/>
    <w:rsid w:val="00A9273B"/>
    <w:rsid w:val="00A97D55"/>
    <w:rsid w:val="00AA1E44"/>
    <w:rsid w:val="00AA7ACD"/>
    <w:rsid w:val="00AB36C0"/>
    <w:rsid w:val="00AD4A95"/>
    <w:rsid w:val="00B14708"/>
    <w:rsid w:val="00B23CCC"/>
    <w:rsid w:val="00B267B1"/>
    <w:rsid w:val="00B333B3"/>
    <w:rsid w:val="00B45B7C"/>
    <w:rsid w:val="00B467D3"/>
    <w:rsid w:val="00B55874"/>
    <w:rsid w:val="00B5752F"/>
    <w:rsid w:val="00B646B8"/>
    <w:rsid w:val="00B67AEE"/>
    <w:rsid w:val="00B71590"/>
    <w:rsid w:val="00B940B8"/>
    <w:rsid w:val="00BA2379"/>
    <w:rsid w:val="00BA7DA0"/>
    <w:rsid w:val="00BC38E1"/>
    <w:rsid w:val="00BD2AC9"/>
    <w:rsid w:val="00BD386D"/>
    <w:rsid w:val="00BD7B80"/>
    <w:rsid w:val="00BF0575"/>
    <w:rsid w:val="00BF2182"/>
    <w:rsid w:val="00C05811"/>
    <w:rsid w:val="00C2014F"/>
    <w:rsid w:val="00C241F8"/>
    <w:rsid w:val="00C369CE"/>
    <w:rsid w:val="00C40398"/>
    <w:rsid w:val="00C45513"/>
    <w:rsid w:val="00C67046"/>
    <w:rsid w:val="00C73800"/>
    <w:rsid w:val="00CA6E72"/>
    <w:rsid w:val="00CA6FDD"/>
    <w:rsid w:val="00CB10DC"/>
    <w:rsid w:val="00CB5ECE"/>
    <w:rsid w:val="00CB750D"/>
    <w:rsid w:val="00CC391D"/>
    <w:rsid w:val="00CC4EB8"/>
    <w:rsid w:val="00CD58B3"/>
    <w:rsid w:val="00CD60B1"/>
    <w:rsid w:val="00CD6684"/>
    <w:rsid w:val="00CE0246"/>
    <w:rsid w:val="00CE7163"/>
    <w:rsid w:val="00CF23FE"/>
    <w:rsid w:val="00CF62B3"/>
    <w:rsid w:val="00CF6EBC"/>
    <w:rsid w:val="00D024F2"/>
    <w:rsid w:val="00D06DDE"/>
    <w:rsid w:val="00D11919"/>
    <w:rsid w:val="00D231EA"/>
    <w:rsid w:val="00D2645A"/>
    <w:rsid w:val="00D51B16"/>
    <w:rsid w:val="00D73030"/>
    <w:rsid w:val="00D83AD1"/>
    <w:rsid w:val="00D87B57"/>
    <w:rsid w:val="00D92594"/>
    <w:rsid w:val="00DD5C0B"/>
    <w:rsid w:val="00DD719F"/>
    <w:rsid w:val="00E02388"/>
    <w:rsid w:val="00E11CB7"/>
    <w:rsid w:val="00E33766"/>
    <w:rsid w:val="00E3559E"/>
    <w:rsid w:val="00E52EA0"/>
    <w:rsid w:val="00E63BC3"/>
    <w:rsid w:val="00E70475"/>
    <w:rsid w:val="00E81D32"/>
    <w:rsid w:val="00E9697B"/>
    <w:rsid w:val="00E9752E"/>
    <w:rsid w:val="00EB4037"/>
    <w:rsid w:val="00EC529D"/>
    <w:rsid w:val="00EE10BA"/>
    <w:rsid w:val="00F0303E"/>
    <w:rsid w:val="00F134E9"/>
    <w:rsid w:val="00F15423"/>
    <w:rsid w:val="00F226A0"/>
    <w:rsid w:val="00F30206"/>
    <w:rsid w:val="00F32E67"/>
    <w:rsid w:val="00F371F4"/>
    <w:rsid w:val="00F41E79"/>
    <w:rsid w:val="00F445C5"/>
    <w:rsid w:val="00F50637"/>
    <w:rsid w:val="00F53C1E"/>
    <w:rsid w:val="00F57E67"/>
    <w:rsid w:val="00F63C78"/>
    <w:rsid w:val="00F911BC"/>
    <w:rsid w:val="00FA7E6F"/>
    <w:rsid w:val="00FB343B"/>
    <w:rsid w:val="00FB6AAF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A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69B9-0E1D-43F9-90E7-23BD29BD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еу</cp:lastModifiedBy>
  <cp:revision>167</cp:revision>
  <cp:lastPrinted>2014-12-13T05:35:00Z</cp:lastPrinted>
  <dcterms:created xsi:type="dcterms:W3CDTF">2013-12-24T05:58:00Z</dcterms:created>
  <dcterms:modified xsi:type="dcterms:W3CDTF">2014-12-13T08:40:00Z</dcterms:modified>
</cp:coreProperties>
</file>