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DC3" w:rsidRPr="00952DC3" w:rsidRDefault="00952DC3" w:rsidP="00952DC3">
      <w:pPr>
        <w:pStyle w:val="a3"/>
        <w:spacing w:line="360" w:lineRule="auto"/>
        <w:rPr>
          <w:b/>
          <w:bCs/>
          <w:cap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952DC3" w:rsidRPr="00952DC3" w:rsidRDefault="00952DC3" w:rsidP="00952DC3">
      <w:pPr>
        <w:pStyle w:val="1"/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</w:pPr>
      <w:r w:rsidRPr="00952DC3"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</w:p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</w:p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114.75pt" o:ole="" fillcolor="window">
            <v:imagedata r:id="rId7" o:title=""/>
          </v:shape>
          <o:OLEObject Type="Embed" ProgID="PBrush" ShapeID="_x0000_i1025" DrawAspect="Content" ObjectID="_1435559179" r:id="rId8"/>
        </w:object>
      </w:r>
    </w:p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</w:p>
    <w:p w:rsidR="00952DC3" w:rsidRPr="00952DC3" w:rsidRDefault="00952DC3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</w:p>
    <w:p w:rsidR="00952DC3" w:rsidRPr="00952DC3" w:rsidRDefault="00952DC3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52DC3" w:rsidRPr="00952DC3" w:rsidRDefault="00952DC3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52DC3" w:rsidRPr="00952DC3" w:rsidRDefault="00952DC3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52DC3" w:rsidRPr="00952DC3" w:rsidRDefault="00952DC3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</w:t>
      </w:r>
    </w:p>
    <w:p w:rsidR="00952DC3" w:rsidRPr="00952DC3" w:rsidRDefault="00952DC3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>АППАРАТ ШОКОВОЙ</w:t>
      </w: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>ЗАМОРОЗКИ</w:t>
      </w:r>
    </w:p>
    <w:p w:rsidR="00952DC3" w:rsidRPr="00952DC3" w:rsidRDefault="00952DC3" w:rsidP="00952DC3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952DC3">
        <w:rPr>
          <w:rFonts w:ascii="Arial" w:hAnsi="Arial" w:cs="Arial"/>
          <w:sz w:val="40"/>
          <w:szCs w:val="40"/>
        </w:rPr>
        <w:t xml:space="preserve">ШОК - </w:t>
      </w:r>
      <w:r w:rsidR="00906376" w:rsidRPr="006232F4">
        <w:rPr>
          <w:rFonts w:ascii="Arial" w:hAnsi="Arial" w:cs="Arial"/>
          <w:sz w:val="40"/>
          <w:szCs w:val="40"/>
        </w:rPr>
        <w:t xml:space="preserve">    </w:t>
      </w:r>
      <w:r w:rsidRPr="00952DC3">
        <w:rPr>
          <w:rFonts w:ascii="Arial" w:hAnsi="Arial" w:cs="Arial"/>
          <w:sz w:val="40"/>
          <w:szCs w:val="40"/>
        </w:rPr>
        <w:t xml:space="preserve"> - 1/1</w:t>
      </w:r>
    </w:p>
    <w:p w:rsidR="00952DC3" w:rsidRPr="00952DC3" w:rsidRDefault="00952DC3" w:rsidP="00952DC3">
      <w:pPr>
        <w:spacing w:line="360" w:lineRule="auto"/>
        <w:jc w:val="center"/>
        <w:rPr>
          <w:rFonts w:ascii="Arial" w:hAnsi="Arial" w:cs="Arial"/>
          <w:i/>
          <w:iCs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ПАСПОРТ</w:t>
      </w: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и руководство по эксплуатации</w:t>
      </w: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952DC3" w:rsidRPr="00906376" w:rsidRDefault="00906376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>
        <w:rPr>
          <w:rFonts w:ascii="Arial" w:hAnsi="Arial" w:cs="Arial"/>
          <w:shadow/>
          <w:color w:val="000000"/>
          <w:spacing w:val="40"/>
          <w:sz w:val="28"/>
          <w:szCs w:val="28"/>
        </w:rPr>
        <w:t>Впервые выпускаемая в обращение продукция</w:t>
      </w: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952DC3" w:rsidRPr="00952DC3" w:rsidRDefault="00952DC3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shadow/>
          <w:color w:val="000000"/>
          <w:spacing w:val="40"/>
          <w:sz w:val="28"/>
          <w:szCs w:val="28"/>
        </w:rPr>
        <w:t xml:space="preserve">                       </w:t>
      </w:r>
    </w:p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1.</w:t>
      </w:r>
      <w:r w:rsidRPr="00952DC3"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sz w:val="28"/>
          <w:szCs w:val="28"/>
        </w:rPr>
        <w:t>Назначение</w:t>
      </w:r>
      <w:r w:rsidRPr="00952DC3">
        <w:rPr>
          <w:rFonts w:ascii="Arial" w:hAnsi="Arial" w:cs="Arial"/>
          <w:sz w:val="28"/>
          <w:szCs w:val="28"/>
        </w:rPr>
        <w:t xml:space="preserve">     </w:t>
      </w:r>
    </w:p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ШОК-6-1/1 и ШОК-10-1/1 (далее - ШОК)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значен для быстрого охлаждения и замораживания различных пищевых проду</w:t>
      </w:r>
      <w:r w:rsidRPr="00952DC3">
        <w:rPr>
          <w:rFonts w:ascii="Arial" w:hAnsi="Arial" w:cs="Arial"/>
          <w:sz w:val="28"/>
          <w:szCs w:val="28"/>
        </w:rPr>
        <w:t>к</w:t>
      </w:r>
      <w:r w:rsidRPr="00952DC3">
        <w:rPr>
          <w:rFonts w:ascii="Arial" w:hAnsi="Arial" w:cs="Arial"/>
          <w:sz w:val="28"/>
          <w:szCs w:val="28"/>
        </w:rPr>
        <w:t>тов для дальнейшего их хранения.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Главное отличие технологии шоковой заморозки от существующих методов охлаждения и заморозки продуктов - это высокая скорость охлаждения, позв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ляющая избежать размножение бактерий, и постоянный контроль температуры. При этом значительно снижаются потери массы продукта, образующиеся в 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зультате испарения жидкости (усушки продукта), характерные для стандартных методов охлаждения. Сохраняются витамины и питательные вещества, пищевая ценность и вкусовые качества.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Эксплуатация 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допускается при температуре окружающего воздуха  до плюс 42</w:t>
      </w:r>
      <w:r w:rsidRPr="00952DC3">
        <w:rPr>
          <w:rFonts w:ascii="Arial" w:hAnsi="Arial" w:cs="Arial"/>
          <w:sz w:val="28"/>
          <w:szCs w:val="28"/>
        </w:rPr>
        <w:sym w:font="Times New Roman" w:char="00B0"/>
      </w:r>
      <w:r w:rsidRPr="00952DC3">
        <w:rPr>
          <w:rFonts w:ascii="Arial" w:hAnsi="Arial" w:cs="Arial"/>
          <w:sz w:val="28"/>
          <w:szCs w:val="28"/>
        </w:rPr>
        <w:t>С, относительной влажности от  40 до 70%.</w:t>
      </w:r>
    </w:p>
    <w:p w:rsidR="00A50A0E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ства в соответствии с требованиями ISO 9001:2008. Регистрационный номер №73 100 3466 от 30.12.2010г., действителен до</w:t>
      </w:r>
      <w:r w:rsidR="004847A9"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29.12.2013г.</w:t>
      </w:r>
    </w:p>
    <w:p w:rsidR="00DA7816" w:rsidRDefault="00DA7816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952DC3" w:rsidRPr="00952DC3" w:rsidRDefault="00952DC3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2. Технические характеристики</w:t>
      </w:r>
    </w:p>
    <w:p w:rsidR="00952DC3" w:rsidRPr="00952DC3" w:rsidRDefault="00952DC3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5"/>
        <w:gridCol w:w="5196"/>
        <w:gridCol w:w="2381"/>
        <w:gridCol w:w="2381"/>
      </w:tblGrid>
      <w:tr w:rsidR="00952DC3" w:rsidRPr="00952DC3" w:rsidTr="00952DC3">
        <w:trPr>
          <w:trHeight w:val="274"/>
          <w:jc w:val="center"/>
        </w:trPr>
        <w:tc>
          <w:tcPr>
            <w:tcW w:w="3936" w:type="dxa"/>
            <w:gridSpan w:val="2"/>
            <w:vMerge w:val="restart"/>
            <w:vAlign w:val="center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параметров</w:t>
            </w:r>
          </w:p>
        </w:tc>
        <w:tc>
          <w:tcPr>
            <w:tcW w:w="3118" w:type="dxa"/>
            <w:gridSpan w:val="2"/>
            <w:vAlign w:val="center"/>
          </w:tcPr>
          <w:p w:rsidR="00952DC3" w:rsidRPr="00952DC3" w:rsidRDefault="00952DC3" w:rsidP="004847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Значение параметров</w:t>
            </w:r>
          </w:p>
        </w:tc>
      </w:tr>
      <w:tr w:rsidR="00952DC3" w:rsidRPr="00952DC3" w:rsidTr="00952DC3">
        <w:trPr>
          <w:trHeight w:val="112"/>
          <w:jc w:val="center"/>
        </w:trPr>
        <w:tc>
          <w:tcPr>
            <w:tcW w:w="3936" w:type="dxa"/>
            <w:gridSpan w:val="2"/>
            <w:vMerge/>
            <w:vAlign w:val="center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:rsidR="00952DC3" w:rsidRPr="00952DC3" w:rsidRDefault="00952DC3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ШОК-6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  <w:tc>
          <w:tcPr>
            <w:tcW w:w="1559" w:type="dxa"/>
            <w:vAlign w:val="center"/>
          </w:tcPr>
          <w:p w:rsidR="00952DC3" w:rsidRPr="00952DC3" w:rsidRDefault="00952DC3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ШОК-10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Полезный объем камеры, м</w:t>
            </w:r>
            <w:r w:rsidRPr="00952DC3">
              <w:rPr>
                <w:rFonts w:ascii="Arial" w:hAnsi="Arial" w:cs="Arial"/>
                <w:vertAlign w:val="superscript"/>
              </w:rPr>
              <w:t xml:space="preserve">3  </w:t>
            </w:r>
            <w:r w:rsidRPr="00952DC3">
              <w:rPr>
                <w:rFonts w:ascii="Arial" w:hAnsi="Arial" w:cs="Arial"/>
              </w:rPr>
              <w:t>, не менее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0,33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792808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воздуха полезного объема,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  <w:vAlign w:val="center"/>
          </w:tcPr>
          <w:p w:rsidR="00952DC3" w:rsidRPr="00792808" w:rsidRDefault="00792808" w:rsidP="00792808">
            <w:pPr>
              <w:jc w:val="center"/>
              <w:rPr>
                <w:rFonts w:ascii="Arial" w:hAnsi="Arial" w:cs="Arial"/>
              </w:rPr>
            </w:pPr>
            <w:r w:rsidRPr="00792808">
              <w:rPr>
                <w:rFonts w:ascii="Arial" w:hAnsi="Arial" w:cs="Arial"/>
              </w:rPr>
              <w:t xml:space="preserve">плюс 90 до минус </w:t>
            </w:r>
            <w:r w:rsidR="00952DC3" w:rsidRPr="00792808">
              <w:rPr>
                <w:rFonts w:ascii="Arial" w:hAnsi="Arial" w:cs="Arial"/>
              </w:rPr>
              <w:t>40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охлаждения продукта, от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плюс 90 до плюс 3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охлаждения, мин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90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замораживания продукта, от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плюс 90 до минус 18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замораживания, мин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240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Количество полок в камере, шт.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 продукта для охлаждения, кг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42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 продукта для замораживания, кг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952DC3" w:rsidRPr="00952DC3" w:rsidRDefault="00952DC3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25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охлаждения и хранения),  кВт•ч, не более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1,7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замораживания и хранения),  кВт•ч, не б</w:t>
            </w:r>
            <w:r w:rsidRPr="00952DC3">
              <w:rPr>
                <w:rFonts w:ascii="Arial" w:hAnsi="Arial" w:cs="Arial"/>
              </w:rPr>
              <w:t>о</w:t>
            </w:r>
            <w:r w:rsidRPr="00952DC3">
              <w:rPr>
                <w:rFonts w:ascii="Arial" w:hAnsi="Arial" w:cs="Arial"/>
              </w:rPr>
              <w:t>лее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Род тока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переменный, однофазный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Напряжение, В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230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Частота, Гц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50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Установленный номинальный ток в амп</w:t>
            </w:r>
            <w:r w:rsidRPr="00952DC3">
              <w:rPr>
                <w:rFonts w:ascii="Arial" w:hAnsi="Arial" w:cs="Arial"/>
              </w:rPr>
              <w:t>е</w:t>
            </w:r>
            <w:r w:rsidRPr="00952DC3">
              <w:rPr>
                <w:rFonts w:ascii="Arial" w:hAnsi="Arial" w:cs="Arial"/>
              </w:rPr>
              <w:t>рах, не более: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холодильного агрегата;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электродвигателей испарителей;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эл. маг. клапан;</w:t>
            </w:r>
          </w:p>
          <w:p w:rsidR="00952DC3" w:rsidRPr="004847A9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лампы освещения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суммарный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7,36</w:t>
            </w: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2х0,53=1,06</w:t>
            </w: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0,22</w:t>
            </w: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8,70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8,02</w:t>
            </w: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2х0,53=1,06</w:t>
            </w: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0,22</w:t>
            </w:r>
          </w:p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9,36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Номер хладагента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 w:rsidRPr="00952DC3">
              <w:rPr>
                <w:rFonts w:ascii="Arial" w:hAnsi="Arial" w:cs="Arial"/>
              </w:rPr>
              <w:t>404А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Общая масса заправленного хладагента, кг, не более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2,2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Габаритные размеры; мм, не более                                           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длина    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глубина                                            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высота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800</w:t>
            </w:r>
          </w:p>
          <w:p w:rsidR="00952DC3" w:rsidRPr="00952DC3" w:rsidRDefault="00952DC3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900</w:t>
            </w:r>
          </w:p>
          <w:p w:rsidR="00952DC3" w:rsidRPr="00952DC3" w:rsidRDefault="00952DC3" w:rsidP="006232F4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1</w:t>
            </w:r>
            <w:r w:rsidR="006232F4">
              <w:rPr>
                <w:rFonts w:ascii="Arial" w:eastAsia="MS Mincho" w:hAnsi="Arial" w:cs="Arial"/>
              </w:rPr>
              <w:t>37</w:t>
            </w:r>
            <w:r w:rsidRPr="00952DC3">
              <w:rPr>
                <w:rFonts w:ascii="Arial" w:eastAsia="MS Mincho" w:hAnsi="Arial" w:cs="Arial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952DC3" w:rsidRPr="00952DC3" w:rsidRDefault="00952DC3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800</w:t>
            </w:r>
          </w:p>
          <w:p w:rsidR="00952DC3" w:rsidRPr="00952DC3" w:rsidRDefault="00952DC3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900</w:t>
            </w:r>
          </w:p>
          <w:p w:rsidR="00952DC3" w:rsidRPr="00952DC3" w:rsidRDefault="006232F4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1640</w:t>
            </w:r>
          </w:p>
        </w:tc>
      </w:tr>
      <w:tr w:rsidR="00952DC3" w:rsidRPr="00952DC3" w:rsidTr="00952DC3">
        <w:trPr>
          <w:trHeight w:val="14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Масса, кг, не более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52DC3" w:rsidRPr="00952DC3" w:rsidRDefault="00267CCC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150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52DC3" w:rsidRPr="00952DC3" w:rsidRDefault="00267CCC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182</w:t>
            </w:r>
          </w:p>
        </w:tc>
      </w:tr>
    </w:tbl>
    <w:p w:rsidR="00952DC3" w:rsidRPr="00952DC3" w:rsidRDefault="00952DC3" w:rsidP="00952DC3">
      <w:pPr>
        <w:ind w:firstLine="708"/>
        <w:jc w:val="center"/>
        <w:rPr>
          <w:rFonts w:ascii="Arial" w:hAnsi="Arial" w:cs="Arial"/>
          <w:bCs/>
          <w:sz w:val="28"/>
          <w:szCs w:val="28"/>
        </w:rPr>
      </w:pPr>
    </w:p>
    <w:p w:rsidR="00952DC3" w:rsidRPr="00952DC3" w:rsidRDefault="00952DC3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3. Комплект поставки</w:t>
      </w:r>
    </w:p>
    <w:p w:rsidR="00952DC3" w:rsidRPr="00952DC3" w:rsidRDefault="00952DC3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2"/>
        <w:gridCol w:w="4531"/>
      </w:tblGrid>
      <w:tr w:rsidR="00952DC3" w:rsidRPr="00952DC3" w:rsidTr="00952DC3">
        <w:trPr>
          <w:trHeight w:val="654"/>
          <w:jc w:val="center"/>
        </w:trPr>
        <w:tc>
          <w:tcPr>
            <w:tcW w:w="6242" w:type="dxa"/>
            <w:vAlign w:val="center"/>
          </w:tcPr>
          <w:p w:rsidR="00952DC3" w:rsidRPr="00952DC3" w:rsidRDefault="00952DC3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531" w:type="dxa"/>
            <w:vAlign w:val="center"/>
          </w:tcPr>
          <w:p w:rsidR="00952DC3" w:rsidRPr="00952DC3" w:rsidRDefault="00952DC3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Количество, шт.</w:t>
            </w:r>
          </w:p>
        </w:tc>
      </w:tr>
      <w:tr w:rsidR="00952DC3" w:rsidRPr="00952DC3" w:rsidTr="00952DC3">
        <w:trPr>
          <w:trHeight w:val="225"/>
          <w:jc w:val="center"/>
        </w:trPr>
        <w:tc>
          <w:tcPr>
            <w:tcW w:w="6242" w:type="dxa"/>
          </w:tcPr>
          <w:p w:rsidR="00952DC3" w:rsidRPr="00952DC3" w:rsidRDefault="00952DC3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Шкаф</w:t>
            </w:r>
          </w:p>
        </w:tc>
        <w:tc>
          <w:tcPr>
            <w:tcW w:w="4531" w:type="dxa"/>
            <w:vAlign w:val="center"/>
          </w:tcPr>
          <w:p w:rsidR="00952DC3" w:rsidRPr="00952DC3" w:rsidRDefault="00952DC3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952DC3" w:rsidRPr="00952DC3" w:rsidTr="00952DC3">
        <w:trPr>
          <w:trHeight w:val="225"/>
          <w:jc w:val="center"/>
        </w:trPr>
        <w:tc>
          <w:tcPr>
            <w:tcW w:w="6242" w:type="dxa"/>
          </w:tcPr>
          <w:p w:rsidR="00952DC3" w:rsidRPr="00952DC3" w:rsidRDefault="00952DC3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Направляющая - решетка</w:t>
            </w:r>
          </w:p>
        </w:tc>
        <w:tc>
          <w:tcPr>
            <w:tcW w:w="4531" w:type="dxa"/>
            <w:vAlign w:val="center"/>
          </w:tcPr>
          <w:p w:rsidR="00952DC3" w:rsidRPr="00952DC3" w:rsidRDefault="00952DC3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</w:tr>
      <w:tr w:rsidR="00952DC3" w:rsidRPr="00952DC3" w:rsidTr="00952DC3">
        <w:trPr>
          <w:trHeight w:val="84"/>
          <w:jc w:val="center"/>
        </w:trPr>
        <w:tc>
          <w:tcPr>
            <w:tcW w:w="6242" w:type="dxa"/>
          </w:tcPr>
          <w:p w:rsidR="00952DC3" w:rsidRPr="00952DC3" w:rsidRDefault="00952DC3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и руководство по эксплуатации</w:t>
            </w:r>
          </w:p>
        </w:tc>
        <w:tc>
          <w:tcPr>
            <w:tcW w:w="4531" w:type="dxa"/>
            <w:vAlign w:val="center"/>
          </w:tcPr>
          <w:p w:rsidR="00952DC3" w:rsidRPr="00952DC3" w:rsidRDefault="00952DC3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952DC3" w:rsidRPr="00952DC3" w:rsidTr="00952DC3">
        <w:trPr>
          <w:trHeight w:val="225"/>
          <w:jc w:val="center"/>
        </w:trPr>
        <w:tc>
          <w:tcPr>
            <w:tcW w:w="6242" w:type="dxa"/>
          </w:tcPr>
          <w:p w:rsidR="00952DC3" w:rsidRPr="00952DC3" w:rsidRDefault="00952DC3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на холодильный агрегат</w:t>
            </w:r>
          </w:p>
        </w:tc>
        <w:tc>
          <w:tcPr>
            <w:tcW w:w="4531" w:type="dxa"/>
            <w:vAlign w:val="center"/>
          </w:tcPr>
          <w:p w:rsidR="00952DC3" w:rsidRPr="00952DC3" w:rsidRDefault="00952DC3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952DC3" w:rsidRPr="00952DC3" w:rsidTr="00952DC3">
        <w:trPr>
          <w:trHeight w:val="225"/>
          <w:jc w:val="center"/>
        </w:trPr>
        <w:tc>
          <w:tcPr>
            <w:tcW w:w="6242" w:type="dxa"/>
          </w:tcPr>
          <w:p w:rsidR="00952DC3" w:rsidRPr="00952DC3" w:rsidRDefault="00952DC3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proofErr w:type="spellStart"/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Гастроемкость</w:t>
            </w:r>
            <w:proofErr w:type="spellEnd"/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 xml:space="preserve"> GN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1/1 - 40</w:t>
            </w:r>
          </w:p>
        </w:tc>
        <w:tc>
          <w:tcPr>
            <w:tcW w:w="4531" w:type="dxa"/>
            <w:vAlign w:val="center"/>
          </w:tcPr>
          <w:p w:rsidR="00952DC3" w:rsidRPr="00952DC3" w:rsidRDefault="00952DC3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по</w:t>
            </w:r>
            <w:proofErr w:type="spellEnd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отдельному заказу</w:t>
            </w:r>
          </w:p>
        </w:tc>
      </w:tr>
      <w:tr w:rsidR="00952DC3" w:rsidRPr="00952DC3" w:rsidTr="00952DC3">
        <w:trPr>
          <w:trHeight w:val="225"/>
          <w:jc w:val="center"/>
        </w:trPr>
        <w:tc>
          <w:tcPr>
            <w:tcW w:w="6242" w:type="dxa"/>
          </w:tcPr>
          <w:p w:rsidR="00952DC3" w:rsidRPr="00952DC3" w:rsidRDefault="00952DC3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 xml:space="preserve">Пакет полиэтиленовый </w:t>
            </w:r>
          </w:p>
        </w:tc>
        <w:tc>
          <w:tcPr>
            <w:tcW w:w="4531" w:type="dxa"/>
            <w:vAlign w:val="center"/>
          </w:tcPr>
          <w:p w:rsidR="00952DC3" w:rsidRPr="00952DC3" w:rsidRDefault="00952DC3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952DC3" w:rsidRPr="00952DC3" w:rsidTr="00952DC3">
        <w:trPr>
          <w:trHeight w:val="225"/>
          <w:jc w:val="center"/>
        </w:trPr>
        <w:tc>
          <w:tcPr>
            <w:tcW w:w="6242" w:type="dxa"/>
          </w:tcPr>
          <w:p w:rsidR="00952DC3" w:rsidRPr="00952DC3" w:rsidRDefault="00952DC3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Упаковка</w:t>
            </w:r>
          </w:p>
        </w:tc>
        <w:tc>
          <w:tcPr>
            <w:tcW w:w="4531" w:type="dxa"/>
            <w:vAlign w:val="center"/>
          </w:tcPr>
          <w:p w:rsidR="00952DC3" w:rsidRPr="00952DC3" w:rsidRDefault="00952DC3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</w:tbl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4. Устройство и принцип работы изделия</w:t>
      </w:r>
    </w:p>
    <w:p w:rsidR="00952DC3" w:rsidRPr="00952DC3" w:rsidRDefault="00952DC3" w:rsidP="00952DC3">
      <w:pPr>
        <w:jc w:val="both"/>
        <w:rPr>
          <w:rFonts w:ascii="Arial" w:hAnsi="Arial" w:cs="Arial"/>
          <w:sz w:val="28"/>
          <w:szCs w:val="28"/>
        </w:rPr>
      </w:pP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коробчатой формы. Между внутренней и нару</w:t>
      </w:r>
      <w:r w:rsidRPr="00952DC3">
        <w:rPr>
          <w:rFonts w:ascii="Arial" w:hAnsi="Arial" w:cs="Arial"/>
          <w:sz w:val="28"/>
          <w:szCs w:val="28"/>
        </w:rPr>
        <w:t>ж</w:t>
      </w:r>
      <w:r w:rsidRPr="00952DC3">
        <w:rPr>
          <w:rFonts w:ascii="Arial" w:hAnsi="Arial" w:cs="Arial"/>
          <w:sz w:val="28"/>
          <w:szCs w:val="28"/>
        </w:rPr>
        <w:t>ной стенкой залита полиуретановая пена высокой плотности. Холодильный агр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гат расположен снизу. Для обеспечения теплоизоляции холодильного шкафа двери снабжены уплотнителем с магнитной вставкой. Внутри шкафа расположен воздухоохладитель с вентилятором</w:t>
      </w:r>
      <w:r w:rsidR="004847A9">
        <w:rPr>
          <w:rFonts w:ascii="Arial" w:hAnsi="Arial" w:cs="Arial"/>
          <w:sz w:val="28"/>
          <w:szCs w:val="28"/>
        </w:rPr>
        <w:t>(и)</w:t>
      </w:r>
      <w:r w:rsidRPr="00952DC3">
        <w:rPr>
          <w:rFonts w:ascii="Arial" w:hAnsi="Arial" w:cs="Arial"/>
          <w:sz w:val="28"/>
          <w:szCs w:val="28"/>
        </w:rPr>
        <w:t>, что обеспечивает равномерное распр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деление температуры внутри полезного объема. В полезном объеме предусмо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 xml:space="preserve">рены направляющие-решетки для укладки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GN 1/1 - 40 или пр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тивней 600х400 с продуктами массой до 25 кг для заморозки и до 42 кг для охл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ждения в герметичной упаковке.  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Шнур с вилкой, для подключения к сети, расположен в нижней  части  хол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дильного шкафа.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Холодильный агрегат  представляет собой заполненную хладагентом R 404А замкнутую герметичную систему, состоящую из холодильного агрегата, испар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теля и клапана ТРВ. 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Для постоянного измерения температуры в камере служит термочувств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тельный датчик, который закреплен на вентиляторе воздухоохладителя. 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Работой холодильного агрегата управляет контроллер. Контроллер 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значен для поддержания заданной температуры в охлаждаемом объеме. При достижении заданной температуры   контроллер отключает электродвигатель компрессора, при повышении температуры выше установленной - включает его.</w:t>
      </w:r>
    </w:p>
    <w:p w:rsidR="00952DC3" w:rsidRDefault="0013231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Контроллером предусмотрена автоматическая и принудительная разморозка продолжительностью до 20 минут</w:t>
      </w:r>
      <w:r w:rsidR="00952DC3" w:rsidRPr="00952DC3">
        <w:rPr>
          <w:rFonts w:ascii="Arial" w:hAnsi="Arial" w:cs="Arial"/>
          <w:sz w:val="28"/>
          <w:szCs w:val="28"/>
        </w:rPr>
        <w:t>, и до достижения температуры +8С</w:t>
      </w:r>
      <w:r w:rsidRPr="001323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 темп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ратуре испарителя</w:t>
      </w:r>
      <w:r w:rsidR="00952DC3" w:rsidRPr="00952DC3">
        <w:rPr>
          <w:rFonts w:ascii="Arial" w:hAnsi="Arial" w:cs="Arial"/>
          <w:sz w:val="28"/>
          <w:szCs w:val="28"/>
        </w:rPr>
        <w:t>. Оттайка осуществляется горячим газом компрессора. Для удаления талой воды из испарителя предусмотрен дренажный шланг, который выводится под</w:t>
      </w:r>
      <w:r w:rsidR="00952DC3">
        <w:rPr>
          <w:rFonts w:ascii="Arial" w:hAnsi="Arial" w:cs="Arial"/>
          <w:sz w:val="28"/>
          <w:szCs w:val="28"/>
        </w:rPr>
        <w:t xml:space="preserve"> </w:t>
      </w:r>
      <w:r w:rsidR="00952DC3" w:rsidRPr="00952DC3">
        <w:rPr>
          <w:rFonts w:ascii="Arial" w:hAnsi="Arial" w:cs="Arial"/>
          <w:sz w:val="28"/>
          <w:szCs w:val="28"/>
        </w:rPr>
        <w:t xml:space="preserve">шкаф в емкость для сбора воды. Емкость должна быть объемом не менее 3-х литров и иметь высоту не более </w:t>
      </w:r>
      <w:smartTag w:uri="urn:schemas-microsoft-com:office:smarttags" w:element="metricconverter">
        <w:smartTagPr>
          <w:attr w:name="ProductID" w:val="50 мм"/>
        </w:smartTagPr>
        <w:r w:rsidR="00952DC3" w:rsidRPr="00952DC3">
          <w:rPr>
            <w:rFonts w:ascii="Arial" w:hAnsi="Arial" w:cs="Arial"/>
            <w:sz w:val="28"/>
            <w:szCs w:val="28"/>
          </w:rPr>
          <w:t>50 мм</w:t>
        </w:r>
      </w:smartTag>
      <w:r w:rsidR="00952DC3" w:rsidRPr="00952DC3">
        <w:rPr>
          <w:rFonts w:ascii="Arial" w:hAnsi="Arial" w:cs="Arial"/>
          <w:sz w:val="28"/>
          <w:szCs w:val="28"/>
        </w:rPr>
        <w:t>. (емкость для сбора талой воды входит в комплект поставки). Порядок настройки контроллера ука</w:t>
      </w:r>
      <w:r>
        <w:rPr>
          <w:rFonts w:ascii="Arial" w:hAnsi="Arial" w:cs="Arial"/>
          <w:sz w:val="28"/>
          <w:szCs w:val="28"/>
        </w:rPr>
        <w:t>зан в р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 xml:space="preserve">ководстве по </w:t>
      </w:r>
      <w:r w:rsidR="00A15EB4">
        <w:rPr>
          <w:rFonts w:ascii="Arial" w:hAnsi="Arial" w:cs="Arial"/>
          <w:sz w:val="28"/>
          <w:szCs w:val="28"/>
        </w:rPr>
        <w:t>эксплуатации цифровой панели управления</w:t>
      </w:r>
      <w:r>
        <w:rPr>
          <w:rFonts w:ascii="Arial" w:hAnsi="Arial" w:cs="Arial"/>
          <w:sz w:val="28"/>
          <w:szCs w:val="28"/>
        </w:rPr>
        <w:t>.</w:t>
      </w:r>
    </w:p>
    <w:p w:rsidR="00952DC3" w:rsidRPr="00952DC3" w:rsidRDefault="00952DC3" w:rsidP="00952DC3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952DC3" w:rsidRPr="00952DC3" w:rsidRDefault="00952DC3" w:rsidP="00952DC3">
      <w:pPr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5.  Указание мер безопасности</w:t>
      </w:r>
    </w:p>
    <w:p w:rsidR="00952DC3" w:rsidRDefault="00952DC3" w:rsidP="00952DC3">
      <w:pPr>
        <w:widowControl w:val="0"/>
        <w:jc w:val="both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аппарат 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носится к 1 классу по ГОСТ 12.2.007.0-75.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К обслуживанию аппарата шоковой заморозки  допускаются лица, прошедшие технический минимум по эксплуатации и  технике безопасности при работах с холодильными установками.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При работе с аппаратом шоковой заморозки необходимо соблюдать следу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щие правила техники  безопасности: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-не включать аппарат без заземления;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-санитарную  обработку   производить  только  при  обесточенном холодил</w:t>
      </w:r>
      <w:r w:rsidRPr="00952DC3">
        <w:rPr>
          <w:rFonts w:ascii="Arial" w:hAnsi="Arial" w:cs="Arial"/>
          <w:sz w:val="28"/>
          <w:szCs w:val="28"/>
        </w:rPr>
        <w:t>ь</w:t>
      </w:r>
      <w:r w:rsidRPr="00952DC3">
        <w:rPr>
          <w:rFonts w:ascii="Arial" w:hAnsi="Arial" w:cs="Arial"/>
          <w:sz w:val="28"/>
          <w:szCs w:val="28"/>
        </w:rPr>
        <w:t>ном аппарате: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-периодически  проверять  исправность  электропроводки и  заземляющего устройства;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-при обнаружении неисправностей вызывать электрослесаря;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-при повреждении  шнура питания во избежание опасности его должен зам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нить изготовитель или его агент, или аналогичное квалифицированное лицо; 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lastRenderedPageBreak/>
        <w:t>-при обнаружении значительной утечки фреона немедленно отключить апп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рат шоковой заморозки, включить вентиляцию или открыть окна и двери для проветривания помещения, при этом запрещается курить и пользоваться откр</w:t>
      </w:r>
      <w:r w:rsidRPr="00952DC3">
        <w:rPr>
          <w:rFonts w:ascii="Arial" w:hAnsi="Arial" w:cs="Arial"/>
          <w:sz w:val="28"/>
          <w:szCs w:val="28"/>
        </w:rPr>
        <w:t>ы</w:t>
      </w:r>
      <w:r w:rsidRPr="00952DC3">
        <w:rPr>
          <w:rFonts w:ascii="Arial" w:hAnsi="Arial" w:cs="Arial"/>
          <w:sz w:val="28"/>
          <w:szCs w:val="28"/>
        </w:rPr>
        <w:t>тым пламенем;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-включать аппарат шоковой заморозки только после устранения неисправн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стей;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-ток утечки аппарата шоковой заморозки не должен превышать: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при рабочей температуре  0,5 мА  для всех  аппаратов; 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 холодном состоянии 1,5 мА для всех  аппаратов.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загораживайте вентиляционные отверстия, распол</w:t>
      </w:r>
      <w:r w:rsidRPr="00952DC3">
        <w:rPr>
          <w:rFonts w:ascii="Arial" w:hAnsi="Arial" w:cs="Arial"/>
          <w:b/>
          <w:sz w:val="28"/>
          <w:szCs w:val="28"/>
        </w:rPr>
        <w:t>о</w:t>
      </w:r>
      <w:r w:rsidRPr="00952DC3">
        <w:rPr>
          <w:rFonts w:ascii="Arial" w:hAnsi="Arial" w:cs="Arial"/>
          <w:b/>
          <w:sz w:val="28"/>
          <w:szCs w:val="28"/>
        </w:rPr>
        <w:t>женные в корпусе аппарата шоковой заморозки».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используйте механические устройства или другие средства для чистки снеговой шубы на воздухоохладителе, что может пр</w:t>
      </w:r>
      <w:r w:rsidRPr="00952DC3">
        <w:rPr>
          <w:rFonts w:ascii="Arial" w:hAnsi="Arial" w:cs="Arial"/>
          <w:b/>
          <w:sz w:val="28"/>
          <w:szCs w:val="28"/>
        </w:rPr>
        <w:t>и</w:t>
      </w:r>
      <w:r w:rsidRPr="00952DC3">
        <w:rPr>
          <w:rFonts w:ascii="Arial" w:hAnsi="Arial" w:cs="Arial"/>
          <w:b/>
          <w:sz w:val="28"/>
          <w:szCs w:val="28"/>
        </w:rPr>
        <w:t xml:space="preserve">вести к заминанию ламелей». 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допускайте повреждения трубопроводов.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В случае, если аппарат был прислонен к стене время о</w:t>
      </w:r>
      <w:r w:rsidRPr="00952DC3">
        <w:rPr>
          <w:rFonts w:ascii="Arial" w:hAnsi="Arial" w:cs="Arial"/>
          <w:b/>
          <w:sz w:val="28"/>
          <w:szCs w:val="28"/>
        </w:rPr>
        <w:t>х</w:t>
      </w:r>
      <w:r w:rsidRPr="00952DC3">
        <w:rPr>
          <w:rFonts w:ascii="Arial" w:hAnsi="Arial" w:cs="Arial"/>
          <w:b/>
          <w:sz w:val="28"/>
          <w:szCs w:val="28"/>
        </w:rPr>
        <w:t>лаждения увеличится на 20%.</w:t>
      </w:r>
    </w:p>
    <w:p w:rsidR="00952DC3" w:rsidRPr="00952DC3" w:rsidRDefault="00952DC3" w:rsidP="00952DC3">
      <w:pPr>
        <w:rPr>
          <w:rFonts w:ascii="Arial" w:hAnsi="Arial" w:cs="Arial"/>
          <w:sz w:val="28"/>
          <w:szCs w:val="28"/>
        </w:rPr>
      </w:pPr>
    </w:p>
    <w:p w:rsidR="00952DC3" w:rsidRDefault="00952DC3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 xml:space="preserve">6. Подготовка </w:t>
      </w:r>
      <w:r w:rsidRPr="00952DC3">
        <w:rPr>
          <w:rFonts w:ascii="Arial" w:hAnsi="Arial" w:cs="Arial"/>
          <w:b/>
          <w:sz w:val="28"/>
          <w:szCs w:val="28"/>
        </w:rPr>
        <w:t>аппарат</w:t>
      </w:r>
      <w:r w:rsidRPr="00952DC3">
        <w:rPr>
          <w:rFonts w:ascii="Arial" w:hAnsi="Arial" w:cs="Arial"/>
          <w:b/>
          <w:bCs/>
          <w:sz w:val="28"/>
          <w:szCs w:val="28"/>
        </w:rPr>
        <w:t>а к работе</w:t>
      </w:r>
    </w:p>
    <w:p w:rsidR="00952DC3" w:rsidRPr="00952DC3" w:rsidRDefault="00952DC3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Распаковка, установка и испытание аппарата шоковой заморозки производи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ся  специалистами по монтажу и ремонту торгово-технологического оборудов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ния.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После проверки состояния упаковки, распаковать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ки, произвести внешний осмотр и проверить комплектность в соответствии с та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лицей 2.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Перед установкой аппарата шоковой заморозки на предусмотренное место необходимо снять защитную пленку со всех  поверхностей, покрытых пленкой.  Необходимо следить за тем, чтобы аппарат был установлен в сухом, хорошо проветриваемом помещении. Изделие не должно подвергаться солнечному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 xml:space="preserve">лучению. Не допускается установка аппарата вблизи отопительных приборов, расстояние до которых должно быть не менее </w:t>
      </w:r>
      <w:smartTag w:uri="urn:schemas-microsoft-com:office:smarttags" w:element="metricconverter">
        <w:smartTagPr>
          <w:attr w:name="ProductID" w:val="2 м"/>
        </w:smartTagPr>
        <w:r w:rsidRPr="00952DC3">
          <w:rPr>
            <w:rFonts w:ascii="Arial" w:hAnsi="Arial" w:cs="Arial"/>
            <w:sz w:val="28"/>
            <w:szCs w:val="28"/>
          </w:rPr>
          <w:t>2 м</w:t>
        </w:r>
      </w:smartTag>
      <w:r w:rsidRPr="00952DC3">
        <w:rPr>
          <w:rFonts w:ascii="Arial" w:hAnsi="Arial" w:cs="Arial"/>
          <w:sz w:val="28"/>
          <w:szCs w:val="28"/>
        </w:rPr>
        <w:t>. Зазор между стеной помещ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ния и шкафом должен быть не менее 300 мм. Перекрывать зазор запрещается, т. к. недостаток циркуляции воздуха ухудшает охлаждение конденсатора и работу холодильного агрегата. 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Установку  аппарата шоковой заморозки  проводить в следующем порядке: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первоначальная чистка аппарата  должна быть произведена после расп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ковки. Аппарат вымыть водой с мылом, просушить и установить внутрь на свои места полки. 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установить аппарат на соответствующее место;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с помощью регулируемых по высоте ножек установить аппарат шоковой з</w:t>
      </w:r>
      <w:r w:rsidRPr="00952DC3">
        <w:rPr>
          <w:rFonts w:ascii="Arial" w:hAnsi="Arial" w:cs="Arial"/>
          <w:sz w:val="28"/>
          <w:szCs w:val="28"/>
        </w:rPr>
        <w:t>а</w:t>
      </w:r>
      <w:r w:rsidR="00C14F7D">
        <w:rPr>
          <w:rFonts w:ascii="Arial" w:hAnsi="Arial" w:cs="Arial"/>
          <w:sz w:val="28"/>
          <w:szCs w:val="28"/>
        </w:rPr>
        <w:t>морозки с небольшим наклоном (</w:t>
      </w:r>
      <w:r w:rsidRPr="00952DC3">
        <w:rPr>
          <w:rFonts w:ascii="Arial" w:hAnsi="Arial" w:cs="Arial"/>
          <w:sz w:val="28"/>
          <w:szCs w:val="28"/>
        </w:rPr>
        <w:t>4</w:t>
      </w:r>
      <w:r w:rsidR="00C14F7D">
        <w:rPr>
          <w:rFonts w:ascii="Arial" w:hAnsi="Arial" w:cs="Arial"/>
          <w:sz w:val="28"/>
          <w:szCs w:val="28"/>
        </w:rPr>
        <w:t>..0°</w:t>
      </w:r>
      <w:r w:rsidRPr="00952DC3">
        <w:rPr>
          <w:rFonts w:ascii="Arial" w:hAnsi="Arial" w:cs="Arial"/>
          <w:sz w:val="28"/>
          <w:szCs w:val="28"/>
        </w:rPr>
        <w:t>) от вертикали в сторону задней стенки, для более плотного прилегания уплотнительного профиля к дверному проему;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переходное сопротивление между заземляющим зажимом и н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токоведущими металлическими частями  аппарата шоковой заморозки, которое должно быть не более  0,1 Ом;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наличие в розетке заземляющего проводника;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lastRenderedPageBreak/>
        <w:t>- провести ревизию электрических соединений и подтянуть, при необходим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сти, контактные соединения токоведущих частей аппарат шоковой заморозки,  (винтовых и безвинтовых зажимов);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Номинальное поперечное сечение шнура питания не должно быть меньше марок ПВС-ВП 3х1,5-250-81-10-1,7.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Нельзя ставить аппарат,  вблизи источников тепла.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После установки провести пуск и опробование аппарата шоковой заморозки,  в соответствии с требованиями раздела 7.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Сдача в эксплуатацию смонтированного изделия оформляется актом по у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952DC3" w:rsidRPr="00952DC3" w:rsidRDefault="00952DC3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Для выравнивания потенциалов при установке аппарата шоковой заморозки в технологическую линию, предусмотрен  зажим, обозначенный знаком  </w:t>
      </w:r>
      <w:r w:rsidRPr="00952DC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27965" cy="228600"/>
            <wp:effectExtent l="19050" t="0" r="635" b="0"/>
            <wp:docPr id="3" name="Рисунок 8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93" t="30760" r="43744" b="6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2DC3">
        <w:rPr>
          <w:rFonts w:ascii="Arial" w:hAnsi="Arial" w:cs="Arial"/>
          <w:sz w:val="28"/>
          <w:szCs w:val="28"/>
        </w:rPr>
        <w:t>- экв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потенциальность</w:t>
      </w:r>
      <w:r>
        <w:rPr>
          <w:rFonts w:ascii="Arial" w:hAnsi="Arial" w:cs="Arial"/>
          <w:sz w:val="28"/>
          <w:szCs w:val="28"/>
        </w:rPr>
        <w:t>.</w:t>
      </w:r>
      <w:r w:rsidRPr="00952DC3">
        <w:rPr>
          <w:rFonts w:ascii="Arial" w:hAnsi="Arial" w:cs="Arial"/>
          <w:sz w:val="28"/>
          <w:szCs w:val="28"/>
        </w:rPr>
        <w:t xml:space="preserve"> </w:t>
      </w:r>
    </w:p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</w:p>
    <w:p w:rsidR="00952DC3" w:rsidRPr="00952DC3" w:rsidRDefault="00952DC3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7. Возможные неиспр</w:t>
      </w:r>
      <w:r>
        <w:rPr>
          <w:rFonts w:ascii="Arial" w:hAnsi="Arial" w:cs="Arial"/>
          <w:b/>
          <w:bCs/>
          <w:sz w:val="28"/>
          <w:szCs w:val="28"/>
        </w:rPr>
        <w:t>авности и методы их устранения</w:t>
      </w:r>
    </w:p>
    <w:p w:rsidR="00952DC3" w:rsidRPr="00952DC3" w:rsidRDefault="00952DC3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875"/>
        <w:gridCol w:w="3928"/>
        <w:gridCol w:w="2970"/>
      </w:tblGrid>
      <w:tr w:rsidR="00952DC3" w:rsidRPr="00952DC3" w:rsidTr="00952DC3">
        <w:trPr>
          <w:trHeight w:val="57"/>
          <w:jc w:val="center"/>
        </w:trPr>
        <w:tc>
          <w:tcPr>
            <w:tcW w:w="2518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неисправностей</w:t>
            </w:r>
          </w:p>
        </w:tc>
        <w:tc>
          <w:tcPr>
            <w:tcW w:w="2552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Вероятная причина</w:t>
            </w:r>
          </w:p>
        </w:tc>
        <w:tc>
          <w:tcPr>
            <w:tcW w:w="1930" w:type="dxa"/>
          </w:tcPr>
          <w:p w:rsidR="00952DC3" w:rsidRPr="00952DC3" w:rsidRDefault="00952DC3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Методы устранения</w:t>
            </w:r>
          </w:p>
        </w:tc>
      </w:tr>
      <w:tr w:rsidR="00952DC3" w:rsidRPr="00952DC3" w:rsidTr="00952DC3">
        <w:trPr>
          <w:trHeight w:val="343"/>
          <w:jc w:val="center"/>
        </w:trPr>
        <w:tc>
          <w:tcPr>
            <w:tcW w:w="2518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При включении выключателя «Сеть» не включается контро</w:t>
            </w:r>
            <w:r w:rsidRPr="00952DC3">
              <w:rPr>
                <w:rFonts w:ascii="Arial" w:hAnsi="Arial" w:cs="Arial"/>
              </w:rPr>
              <w:t>л</w:t>
            </w:r>
            <w:r w:rsidRPr="00952DC3">
              <w:rPr>
                <w:rFonts w:ascii="Arial" w:hAnsi="Arial" w:cs="Arial"/>
              </w:rPr>
              <w:t>лер</w:t>
            </w:r>
          </w:p>
        </w:tc>
        <w:tc>
          <w:tcPr>
            <w:tcW w:w="2552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Отсутствие напряжения в сети.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</w:t>
            </w:r>
            <w:r>
              <w:rPr>
                <w:rFonts w:ascii="Arial" w:hAnsi="Arial" w:cs="Arial"/>
              </w:rPr>
              <w:t>на вилка</w:t>
            </w:r>
            <w:r w:rsidR="00DD13CD">
              <w:rPr>
                <w:rFonts w:ascii="Arial" w:hAnsi="Arial" w:cs="Arial"/>
              </w:rPr>
              <w:t>, либо пита</w:t>
            </w:r>
            <w:r w:rsidR="00DD13CD">
              <w:rPr>
                <w:rFonts w:ascii="Arial" w:hAnsi="Arial" w:cs="Arial"/>
              </w:rPr>
              <w:t>ю</w:t>
            </w:r>
            <w:r w:rsidR="00DD13CD">
              <w:rPr>
                <w:rFonts w:ascii="Arial" w:hAnsi="Arial" w:cs="Arial"/>
              </w:rPr>
              <w:t>щий шнур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</w:tc>
        <w:tc>
          <w:tcPr>
            <w:tcW w:w="1930" w:type="dxa"/>
          </w:tcPr>
          <w:p w:rsidR="00952DC3" w:rsidRPr="00952DC3" w:rsidRDefault="00952DC3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напряжение в сети.</w:t>
            </w:r>
          </w:p>
          <w:p w:rsidR="00952DC3" w:rsidRPr="00952DC3" w:rsidRDefault="00952DC3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Проверить </w:t>
            </w:r>
            <w:r w:rsidR="00DD13CD">
              <w:rPr>
                <w:rFonts w:ascii="Arial" w:hAnsi="Arial" w:cs="Arial"/>
              </w:rPr>
              <w:t>шнур с ви</w:t>
            </w:r>
            <w:r w:rsidR="00DD13CD">
              <w:rPr>
                <w:rFonts w:ascii="Arial" w:hAnsi="Arial" w:cs="Arial"/>
              </w:rPr>
              <w:t>л</w:t>
            </w:r>
            <w:r w:rsidR="00DD13CD">
              <w:rPr>
                <w:rFonts w:ascii="Arial" w:hAnsi="Arial" w:cs="Arial"/>
              </w:rPr>
              <w:t>кой,</w:t>
            </w:r>
            <w:r w:rsidRPr="00952DC3">
              <w:rPr>
                <w:rFonts w:ascii="Arial" w:hAnsi="Arial" w:cs="Arial"/>
              </w:rPr>
              <w:t xml:space="preserve"> при необходимости заменить.</w:t>
            </w:r>
          </w:p>
          <w:p w:rsidR="00952DC3" w:rsidRPr="00952DC3" w:rsidRDefault="00952DC3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 контроллер.</w:t>
            </w:r>
          </w:p>
        </w:tc>
      </w:tr>
      <w:tr w:rsidR="00952DC3" w:rsidRPr="00952DC3" w:rsidTr="00952DC3">
        <w:trPr>
          <w:trHeight w:val="76"/>
          <w:jc w:val="center"/>
        </w:trPr>
        <w:tc>
          <w:tcPr>
            <w:tcW w:w="2518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Электродвигатель агрегата не включается. Контроллер раб</w:t>
            </w:r>
            <w:r w:rsidRPr="00952DC3">
              <w:rPr>
                <w:rFonts w:ascii="Arial" w:hAnsi="Arial" w:cs="Arial"/>
              </w:rPr>
              <w:t>о</w:t>
            </w:r>
            <w:r w:rsidRPr="00952DC3">
              <w:rPr>
                <w:rFonts w:ascii="Arial" w:hAnsi="Arial" w:cs="Arial"/>
              </w:rPr>
              <w:t>тает, сигнальная лампа горит</w:t>
            </w:r>
          </w:p>
        </w:tc>
        <w:tc>
          <w:tcPr>
            <w:tcW w:w="2552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агрегат</w:t>
            </w:r>
          </w:p>
        </w:tc>
        <w:tc>
          <w:tcPr>
            <w:tcW w:w="1930" w:type="dxa"/>
          </w:tcPr>
          <w:p w:rsidR="00952DC3" w:rsidRPr="00952DC3" w:rsidRDefault="00952DC3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агрегат</w:t>
            </w:r>
          </w:p>
        </w:tc>
      </w:tr>
      <w:tr w:rsidR="00952DC3" w:rsidRPr="00952DC3" w:rsidTr="00952DC3">
        <w:trPr>
          <w:trHeight w:val="76"/>
          <w:jc w:val="center"/>
        </w:trPr>
        <w:tc>
          <w:tcPr>
            <w:tcW w:w="2518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Агрегат работает без останова</w:t>
            </w:r>
          </w:p>
        </w:tc>
        <w:tc>
          <w:tcPr>
            <w:tcW w:w="2552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датчик температ</w:t>
            </w:r>
            <w:r w:rsidRPr="00952DC3">
              <w:rPr>
                <w:rFonts w:ascii="Arial" w:hAnsi="Arial" w:cs="Arial"/>
              </w:rPr>
              <w:t>у</w:t>
            </w:r>
            <w:r w:rsidRPr="00952DC3">
              <w:rPr>
                <w:rFonts w:ascii="Arial" w:hAnsi="Arial" w:cs="Arial"/>
              </w:rPr>
              <w:t>ры.</w:t>
            </w:r>
          </w:p>
        </w:tc>
        <w:tc>
          <w:tcPr>
            <w:tcW w:w="1930" w:type="dxa"/>
          </w:tcPr>
          <w:p w:rsidR="00952DC3" w:rsidRPr="00952DC3" w:rsidRDefault="00952DC3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контроллер и датчик температуры, при необходимости з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>менить.</w:t>
            </w:r>
          </w:p>
        </w:tc>
      </w:tr>
      <w:tr w:rsidR="00952DC3" w:rsidRPr="00952DC3" w:rsidTr="00952DC3">
        <w:trPr>
          <w:trHeight w:val="76"/>
          <w:jc w:val="center"/>
        </w:trPr>
        <w:tc>
          <w:tcPr>
            <w:tcW w:w="2518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Отсутствует оттайка</w:t>
            </w:r>
          </w:p>
        </w:tc>
        <w:tc>
          <w:tcPr>
            <w:tcW w:w="2552" w:type="dxa"/>
          </w:tcPr>
          <w:p w:rsidR="00952DC3" w:rsidRPr="00952DC3" w:rsidRDefault="00952DC3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соленоидный кл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>пан оттайки</w:t>
            </w:r>
          </w:p>
        </w:tc>
        <w:tc>
          <w:tcPr>
            <w:tcW w:w="1930" w:type="dxa"/>
          </w:tcPr>
          <w:p w:rsidR="00952DC3" w:rsidRPr="00952DC3" w:rsidRDefault="00952DC3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соленоидный клапан</w:t>
            </w:r>
          </w:p>
        </w:tc>
      </w:tr>
    </w:tbl>
    <w:p w:rsidR="00DD13CD" w:rsidRDefault="00DD13CD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D13CD" w:rsidRDefault="00DD13CD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952DC3" w:rsidRPr="00952DC3" w:rsidRDefault="00952DC3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8.  Принципиальная и функциональная схема</w:t>
      </w:r>
    </w:p>
    <w:p w:rsidR="00952DC3" w:rsidRPr="00952DC3" w:rsidRDefault="00DD13CD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object w:dxaOrig="22147" w:dyaOrig="9783">
          <v:shape id="_x0000_i1026" type="#_x0000_t75" style="width:546pt;height:686.25pt" o:ole="">
            <v:imagedata r:id="rId10" o:title="" cropleft="20970f" cropright="21599f"/>
          </v:shape>
          <o:OLEObject Type="Embed" ProgID="SolidEdge.DraftDocument" ShapeID="_x0000_i1026" DrawAspect="Content" ObjectID="_1435559180" r:id="rId11"/>
        </w:object>
      </w:r>
    </w:p>
    <w:p w:rsidR="00952DC3" w:rsidRPr="00952DC3" w:rsidRDefault="00952DC3" w:rsidP="00952DC3">
      <w:pPr>
        <w:jc w:val="center"/>
        <w:rPr>
          <w:rFonts w:ascii="Arial" w:hAnsi="Arial" w:cs="Arial"/>
          <w:bCs/>
          <w:sz w:val="28"/>
          <w:szCs w:val="28"/>
        </w:rPr>
      </w:pPr>
      <w:r w:rsidRPr="00952DC3">
        <w:rPr>
          <w:rFonts w:ascii="Arial" w:hAnsi="Arial" w:cs="Arial"/>
          <w:bCs/>
          <w:sz w:val="28"/>
          <w:szCs w:val="28"/>
        </w:rPr>
        <w:t>Функциональная схема системы охлаждения</w:t>
      </w:r>
    </w:p>
    <w:p w:rsidR="00952DC3" w:rsidRPr="00952DC3" w:rsidRDefault="00DD13CD" w:rsidP="00952DC3">
      <w:pPr>
        <w:ind w:firstLine="900"/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object w:dxaOrig="22147" w:dyaOrig="9783">
          <v:shape id="_x0000_i1027" type="#_x0000_t75" style="width:504.75pt;height:725.25pt" o:ole="">
            <v:imagedata r:id="rId12" o:title="" cropbottom="4747f" cropleft="23436f" cropright="23436f"/>
          </v:shape>
          <o:OLEObject Type="Embed" ProgID="SolidEdge.DraftDocument" ShapeID="_x0000_i1027" DrawAspect="Content" ObjectID="_1435559181" r:id="rId13"/>
        </w:object>
      </w:r>
    </w:p>
    <w:p w:rsidR="00952DC3" w:rsidRPr="00952DC3" w:rsidRDefault="00952DC3" w:rsidP="00952DC3">
      <w:pPr>
        <w:ind w:firstLine="900"/>
        <w:jc w:val="center"/>
        <w:rPr>
          <w:rFonts w:ascii="Arial" w:hAnsi="Arial" w:cs="Arial"/>
          <w:bCs/>
          <w:sz w:val="28"/>
          <w:szCs w:val="28"/>
        </w:rPr>
      </w:pPr>
      <w:r w:rsidRPr="00952DC3">
        <w:rPr>
          <w:rFonts w:ascii="Arial" w:hAnsi="Arial" w:cs="Arial"/>
          <w:bCs/>
          <w:sz w:val="28"/>
          <w:szCs w:val="28"/>
        </w:rPr>
        <w:t>Принципиальная схема системы охлаждения</w:t>
      </w:r>
    </w:p>
    <w:p w:rsidR="00952DC3" w:rsidRPr="00952DC3" w:rsidRDefault="00952DC3" w:rsidP="00952DC3">
      <w:pPr>
        <w:jc w:val="center"/>
        <w:rPr>
          <w:rFonts w:ascii="Arial" w:hAnsi="Arial" w:cs="Arial"/>
          <w:bCs/>
          <w:sz w:val="28"/>
          <w:szCs w:val="28"/>
        </w:rPr>
      </w:pPr>
    </w:p>
    <w:p w:rsidR="00952DC3" w:rsidRPr="00952DC3" w:rsidRDefault="00DD13CD" w:rsidP="00DD13CD">
      <w:pPr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952DC3" w:rsidRPr="00952DC3">
        <w:rPr>
          <w:rFonts w:ascii="Arial" w:hAnsi="Arial" w:cs="Arial"/>
          <w:b/>
          <w:bCs/>
          <w:sz w:val="28"/>
          <w:szCs w:val="28"/>
        </w:rPr>
        <w:lastRenderedPageBreak/>
        <w:t>9.  Состав изделия и функционирование.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ШОК должен состоять из: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холодильной камеры со штампованным дном и отверстием для слива конденсата,  закруглениями на задней стенке;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демонтируемых направляющих, выполненных из стальной нержавеющей проволоки AISI 304, для поперечной установки как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GN1/1 так и для установки кондитерских противней 400х600 мм. Количество устанавлива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мых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– GN 1/1х40 – 10 штук (ШОК-10-1/1) или 6 штук (ШОК-6-1/1);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двухконтурный испаритель с двумя скоростными вентиляторами, расп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ложенный на задней стенке, и с открывающейся защитной панелью на петлях для выполнения полной чистки;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холодильный агрегат;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контроллер;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регулируемые по высоте ножки;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доводчик двери с фиксацией в положении 90 градусов;</w:t>
      </w:r>
    </w:p>
    <w:p w:rsidR="00952DC3" w:rsidRPr="00952DC3" w:rsidRDefault="0013231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трехзонный</w:t>
      </w:r>
      <w:proofErr w:type="spellEnd"/>
      <w:r w:rsidR="00952DC3" w:rsidRPr="00952DC3">
        <w:rPr>
          <w:rFonts w:ascii="Arial" w:hAnsi="Arial" w:cs="Arial"/>
          <w:sz w:val="28"/>
          <w:szCs w:val="28"/>
        </w:rPr>
        <w:t xml:space="preserve"> щуп, вставляемый в продукты питания;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внутреннее светодиодное освещение - включается при открывании двери;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теплообменник;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терморегулирующий вентиль;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реле давления;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датчики температуры;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соленоидный клапан;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поддон для слива конденсата;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52DC3">
        <w:rPr>
          <w:rFonts w:ascii="Arial" w:hAnsi="Arial" w:cs="Arial"/>
          <w:sz w:val="28"/>
          <w:szCs w:val="28"/>
        </w:rPr>
        <w:t>геркониевый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датчик открытия двери.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 ШОК предусмотрены следующие выполняемые функции, органы упра</w:t>
      </w:r>
      <w:r w:rsidRPr="00952DC3">
        <w:rPr>
          <w:rFonts w:ascii="Arial" w:hAnsi="Arial" w:cs="Arial"/>
          <w:sz w:val="28"/>
          <w:szCs w:val="28"/>
        </w:rPr>
        <w:t>в</w:t>
      </w:r>
      <w:r w:rsidRPr="00952DC3">
        <w:rPr>
          <w:rFonts w:ascii="Arial" w:hAnsi="Arial" w:cs="Arial"/>
          <w:sz w:val="28"/>
          <w:szCs w:val="28"/>
        </w:rPr>
        <w:t>ления и индикации: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включение/режим ожидания/выключение ШОК.</w:t>
      </w:r>
    </w:p>
    <w:p w:rsidR="004C4B6F" w:rsidRPr="004C4B6F" w:rsidRDefault="004C4B6F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Режим выключения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SLEEP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сеть, но не выпо</w:t>
      </w:r>
      <w:r w:rsidRPr="00952DC3">
        <w:rPr>
          <w:rFonts w:ascii="Arial" w:hAnsi="Arial" w:cs="Arial"/>
          <w:sz w:val="28"/>
          <w:szCs w:val="28"/>
        </w:rPr>
        <w:t>л</w:t>
      </w:r>
      <w:r w:rsidRPr="00952DC3">
        <w:rPr>
          <w:rFonts w:ascii="Arial" w:hAnsi="Arial" w:cs="Arial"/>
          <w:sz w:val="28"/>
          <w:szCs w:val="28"/>
        </w:rPr>
        <w:t>няет ника</w:t>
      </w:r>
      <w:r>
        <w:rPr>
          <w:rFonts w:ascii="Arial" w:hAnsi="Arial" w:cs="Arial"/>
          <w:sz w:val="28"/>
          <w:szCs w:val="28"/>
        </w:rPr>
        <w:t>ких действий в данный момент. Индикация производится красным св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тодиодом в левой части панели.</w:t>
      </w:r>
    </w:p>
    <w:p w:rsidR="004C4B6F" w:rsidRPr="004C4B6F" w:rsidRDefault="004C4B6F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Режим ожидания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</w:t>
      </w:r>
      <w:r w:rsidRPr="004C4B6F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в </w:t>
      </w:r>
      <w:r w:rsidRPr="00952DC3">
        <w:rPr>
          <w:rFonts w:ascii="Arial" w:hAnsi="Arial" w:cs="Arial"/>
          <w:sz w:val="28"/>
          <w:szCs w:val="28"/>
        </w:rPr>
        <w:t>этом режиме можно выбирать и запускать рабочие программы.</w:t>
      </w:r>
      <w:r>
        <w:rPr>
          <w:rFonts w:ascii="Arial" w:hAnsi="Arial" w:cs="Arial"/>
          <w:sz w:val="28"/>
          <w:szCs w:val="28"/>
        </w:rPr>
        <w:t xml:space="preserve"> При этом на индикаторах 1,2,3 показываются соответствующие значения</w:t>
      </w:r>
      <w:r w:rsidR="00633D51">
        <w:rPr>
          <w:rFonts w:ascii="Arial" w:hAnsi="Arial" w:cs="Arial"/>
          <w:sz w:val="28"/>
          <w:szCs w:val="28"/>
        </w:rPr>
        <w:t>.</w:t>
      </w:r>
    </w:p>
    <w:p w:rsidR="00952DC3" w:rsidRPr="004C4B6F" w:rsidRDefault="004C4B6F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Режим работы "</w:t>
      </w:r>
      <w:r>
        <w:rPr>
          <w:rFonts w:ascii="Arial" w:hAnsi="Arial" w:cs="Arial"/>
          <w:sz w:val="28"/>
          <w:szCs w:val="28"/>
          <w:lang w:val="en-US"/>
        </w:rPr>
        <w:t>WORK</w:t>
      </w:r>
      <w:r w:rsidR="00952DC3" w:rsidRPr="00952DC3">
        <w:rPr>
          <w:rFonts w:ascii="Arial" w:hAnsi="Arial" w:cs="Arial"/>
          <w:sz w:val="28"/>
          <w:szCs w:val="28"/>
        </w:rPr>
        <w:t xml:space="preserve">" - устройство включено в сеть и выполняет одну из </w:t>
      </w:r>
      <w:r w:rsidR="00633D51">
        <w:rPr>
          <w:rFonts w:ascii="Arial" w:hAnsi="Arial" w:cs="Arial"/>
          <w:sz w:val="28"/>
          <w:szCs w:val="28"/>
        </w:rPr>
        <w:t xml:space="preserve">запущенных </w:t>
      </w:r>
      <w:r w:rsidR="00952DC3" w:rsidRPr="00952DC3">
        <w:rPr>
          <w:rFonts w:ascii="Arial" w:hAnsi="Arial" w:cs="Arial"/>
          <w:sz w:val="28"/>
          <w:szCs w:val="28"/>
        </w:rPr>
        <w:t>программ.</w:t>
      </w:r>
      <w:r w:rsidR="00633D51">
        <w:rPr>
          <w:rFonts w:ascii="Arial" w:hAnsi="Arial" w:cs="Arial"/>
          <w:sz w:val="28"/>
          <w:szCs w:val="28"/>
        </w:rPr>
        <w:t xml:space="preserve"> Индикация производится зеленым светодиодом в правой части панели и желтым обозначается текущий шаг программы.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Ес</w:t>
      </w:r>
      <w:r w:rsidR="00351FBC">
        <w:rPr>
          <w:rFonts w:ascii="Arial" w:hAnsi="Arial" w:cs="Arial"/>
          <w:sz w:val="28"/>
          <w:szCs w:val="28"/>
        </w:rPr>
        <w:t>ли прибор выключить в режиме "</w:t>
      </w:r>
      <w:r w:rsidR="00351FBC">
        <w:rPr>
          <w:rFonts w:ascii="Arial" w:hAnsi="Arial" w:cs="Arial"/>
          <w:sz w:val="28"/>
          <w:szCs w:val="28"/>
          <w:lang w:val="en-US"/>
        </w:rPr>
        <w:t>WORK</w:t>
      </w:r>
      <w:r w:rsidRPr="00952DC3">
        <w:rPr>
          <w:rFonts w:ascii="Arial" w:hAnsi="Arial" w:cs="Arial"/>
          <w:sz w:val="28"/>
          <w:szCs w:val="28"/>
        </w:rPr>
        <w:t>" или "</w:t>
      </w:r>
      <w:r w:rsidR="00351FBC"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и затем снова вкл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чить его в сеть, он запо</w:t>
      </w:r>
      <w:r w:rsidR="00351FBC">
        <w:rPr>
          <w:rFonts w:ascii="Arial" w:hAnsi="Arial" w:cs="Arial"/>
          <w:sz w:val="28"/>
          <w:szCs w:val="28"/>
        </w:rPr>
        <w:t xml:space="preserve">мнит предыдущие рабочие </w:t>
      </w:r>
      <w:proofErr w:type="spellStart"/>
      <w:r w:rsidR="00351FBC">
        <w:rPr>
          <w:rFonts w:ascii="Arial" w:hAnsi="Arial" w:cs="Arial"/>
          <w:sz w:val="28"/>
          <w:szCs w:val="28"/>
        </w:rPr>
        <w:t>уставки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и начнет работу с  возврата к ним;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остановка вентиляции при открывании двери;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включение/отключение освещения;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отображаемые параметры:  а) время понижения температуры, б) темпер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тура в камере, в) температура, измеряемая </w:t>
      </w:r>
      <w:proofErr w:type="spellStart"/>
      <w:r w:rsidRPr="00952DC3">
        <w:rPr>
          <w:rFonts w:ascii="Arial" w:hAnsi="Arial" w:cs="Arial"/>
          <w:sz w:val="28"/>
          <w:szCs w:val="28"/>
        </w:rPr>
        <w:t>термощупом</w:t>
      </w:r>
      <w:proofErr w:type="spellEnd"/>
      <w:r w:rsidRPr="00952DC3">
        <w:rPr>
          <w:rFonts w:ascii="Arial" w:hAnsi="Arial" w:cs="Arial"/>
          <w:sz w:val="28"/>
          <w:szCs w:val="28"/>
        </w:rPr>
        <w:t>, г) температура испар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теля, д) температура конденсатора;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Оттайка горячим газом (оттайка компрессором);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Все операции осуществляются автоматически или настраиваются операт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ром вручную.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lastRenderedPageBreak/>
        <w:t>При скоростном охлаждении по температуре цикл заканчивается при до</w:t>
      </w:r>
      <w:r w:rsidRPr="00952DC3">
        <w:rPr>
          <w:rFonts w:ascii="Arial" w:hAnsi="Arial" w:cs="Arial"/>
          <w:sz w:val="28"/>
          <w:szCs w:val="28"/>
        </w:rPr>
        <w:t>с</w:t>
      </w:r>
      <w:r w:rsidR="00351FBC">
        <w:rPr>
          <w:rFonts w:ascii="Arial" w:hAnsi="Arial" w:cs="Arial"/>
          <w:sz w:val="28"/>
          <w:szCs w:val="28"/>
        </w:rPr>
        <w:t>тижении +3</w:t>
      </w:r>
      <w:r w:rsidRPr="00952DC3">
        <w:rPr>
          <w:rFonts w:ascii="Arial" w:hAnsi="Arial" w:cs="Arial"/>
          <w:sz w:val="28"/>
          <w:szCs w:val="28"/>
        </w:rPr>
        <w:t xml:space="preserve">°С в </w:t>
      </w:r>
      <w:r w:rsidR="00351FBC">
        <w:rPr>
          <w:rFonts w:ascii="Arial" w:hAnsi="Arial" w:cs="Arial"/>
          <w:sz w:val="28"/>
          <w:szCs w:val="28"/>
        </w:rPr>
        <w:t>продукте</w:t>
      </w:r>
      <w:r w:rsidRPr="00952DC3">
        <w:rPr>
          <w:rFonts w:ascii="Arial" w:hAnsi="Arial" w:cs="Arial"/>
          <w:sz w:val="28"/>
          <w:szCs w:val="28"/>
        </w:rPr>
        <w:t xml:space="preserve">, а при скоростном </w:t>
      </w:r>
      <w:r w:rsidR="00351FBC">
        <w:rPr>
          <w:rFonts w:ascii="Arial" w:hAnsi="Arial" w:cs="Arial"/>
          <w:sz w:val="28"/>
          <w:szCs w:val="28"/>
        </w:rPr>
        <w:t>замораживании при достижении -18</w:t>
      </w:r>
      <w:r w:rsidRPr="00952DC3">
        <w:rPr>
          <w:rFonts w:ascii="Arial" w:hAnsi="Arial" w:cs="Arial"/>
          <w:sz w:val="28"/>
          <w:szCs w:val="28"/>
        </w:rPr>
        <w:t>°С. По окончании каждого цикла раздается акустический сигнал;</w:t>
      </w:r>
    </w:p>
    <w:p w:rsidR="00952DC3" w:rsidRPr="00952DC3" w:rsidRDefault="00351FBC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952DC3" w:rsidRPr="00952DC3">
        <w:rPr>
          <w:rFonts w:ascii="Arial" w:hAnsi="Arial" w:cs="Arial"/>
          <w:sz w:val="28"/>
          <w:szCs w:val="28"/>
        </w:rPr>
        <w:t>обнаружение аномальной работы, сигнализируя любое отклонение;</w:t>
      </w:r>
    </w:p>
    <w:p w:rsidR="00952DC3" w:rsidRPr="00952DC3" w:rsidRDefault="00351FBC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952DC3" w:rsidRPr="00952DC3">
        <w:rPr>
          <w:rFonts w:ascii="Arial" w:hAnsi="Arial" w:cs="Arial"/>
          <w:sz w:val="28"/>
          <w:szCs w:val="28"/>
        </w:rPr>
        <w:t>автоматический переход в режим хранения после режима охлажд</w:t>
      </w:r>
      <w:r w:rsidR="00952DC3" w:rsidRPr="00952DC3">
        <w:rPr>
          <w:rFonts w:ascii="Arial" w:hAnsi="Arial" w:cs="Arial"/>
          <w:sz w:val="28"/>
          <w:szCs w:val="28"/>
        </w:rPr>
        <w:t>е</w:t>
      </w:r>
      <w:r w:rsidR="00952DC3" w:rsidRPr="00952DC3">
        <w:rPr>
          <w:rFonts w:ascii="Arial" w:hAnsi="Arial" w:cs="Arial"/>
          <w:sz w:val="28"/>
          <w:szCs w:val="28"/>
        </w:rPr>
        <w:t>ния/заморозки.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Основные режимы работы ШОК: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 w:rsidR="00351FBC">
        <w:rPr>
          <w:rFonts w:ascii="Arial" w:hAnsi="Arial" w:cs="Arial"/>
          <w:sz w:val="28"/>
          <w:szCs w:val="28"/>
        </w:rPr>
        <w:t>ускоренная</w:t>
      </w:r>
      <w:r w:rsidR="00351FBC" w:rsidRPr="00952DC3"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заморозка</w:t>
      </w:r>
      <w:r w:rsidR="00351FBC">
        <w:rPr>
          <w:rFonts w:ascii="Arial" w:hAnsi="Arial" w:cs="Arial"/>
          <w:sz w:val="28"/>
          <w:szCs w:val="28"/>
        </w:rPr>
        <w:t>/охлаждение по заданной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 w:rsidR="00351FBC">
        <w:rPr>
          <w:rFonts w:ascii="Arial" w:hAnsi="Arial" w:cs="Arial"/>
          <w:sz w:val="28"/>
          <w:szCs w:val="28"/>
        </w:rPr>
        <w:t>;</w:t>
      </w:r>
    </w:p>
    <w:p w:rsidR="00351FBC" w:rsidRDefault="00351FBC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ускоренная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351FBC" w:rsidRPr="00952DC3" w:rsidRDefault="00351FBC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351FBC" w:rsidRPr="00952DC3" w:rsidRDefault="00351FBC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 xml:space="preserve">/охлаждение </w:t>
      </w:r>
      <w:r w:rsidRPr="00952DC3">
        <w:rPr>
          <w:rFonts w:ascii="Arial" w:hAnsi="Arial" w:cs="Arial"/>
          <w:sz w:val="28"/>
          <w:szCs w:val="28"/>
        </w:rPr>
        <w:t>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351FBC" w:rsidRPr="00952DC3" w:rsidRDefault="00351FBC" w:rsidP="00351FBC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52DC3" w:rsidRPr="00952DC3" w:rsidRDefault="00952DC3" w:rsidP="00952DC3">
      <w:pPr>
        <w:rPr>
          <w:rFonts w:ascii="Arial" w:hAnsi="Arial" w:cs="Arial"/>
          <w:sz w:val="28"/>
          <w:szCs w:val="28"/>
        </w:rPr>
      </w:pPr>
    </w:p>
    <w:p w:rsidR="00952DC3" w:rsidRPr="00952DC3" w:rsidRDefault="00952DC3" w:rsidP="00DD13CD">
      <w:pPr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 w:rsidRPr="00952DC3">
        <w:rPr>
          <w:rFonts w:ascii="Arial" w:hAnsi="Arial" w:cs="Arial"/>
          <w:b/>
          <w:bCs/>
          <w:color w:val="000080"/>
          <w:sz w:val="28"/>
          <w:szCs w:val="28"/>
        </w:rPr>
        <w:t>10. Техническое обслуживание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Техническое обслуживание и ремонт аппарата шоковой заморозки</w:t>
      </w:r>
      <w:r w:rsidRPr="00DD13CD">
        <w:rPr>
          <w:rFonts w:ascii="Arial" w:hAnsi="Arial" w:cs="Arial"/>
          <w:sz w:val="28"/>
          <w:szCs w:val="28"/>
        </w:rPr>
        <w:t xml:space="preserve">, </w:t>
      </w:r>
      <w:r w:rsidRPr="00952DC3">
        <w:rPr>
          <w:rFonts w:ascii="Arial" w:hAnsi="Arial" w:cs="Arial"/>
          <w:sz w:val="28"/>
          <w:szCs w:val="28"/>
        </w:rPr>
        <w:t xml:space="preserve"> пров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дят слесари-механики </w:t>
      </w:r>
      <w:r w:rsidRPr="00DD13CD">
        <w:rPr>
          <w:rFonts w:ascii="Arial" w:hAnsi="Arial" w:cs="Arial"/>
          <w:sz w:val="28"/>
          <w:szCs w:val="28"/>
        </w:rPr>
        <w:t>III</w:t>
      </w:r>
      <w:r w:rsidRPr="00952DC3">
        <w:rPr>
          <w:rFonts w:ascii="Arial" w:hAnsi="Arial" w:cs="Arial"/>
          <w:sz w:val="28"/>
          <w:szCs w:val="28"/>
        </w:rPr>
        <w:t xml:space="preserve"> - </w:t>
      </w:r>
      <w:r w:rsidRPr="00DD13CD">
        <w:rPr>
          <w:rFonts w:ascii="Arial" w:hAnsi="Arial" w:cs="Arial"/>
          <w:sz w:val="28"/>
          <w:szCs w:val="28"/>
        </w:rPr>
        <w:t>Y</w:t>
      </w:r>
      <w:r w:rsidRPr="00952DC3">
        <w:rPr>
          <w:rFonts w:ascii="Arial" w:hAnsi="Arial" w:cs="Arial"/>
          <w:sz w:val="28"/>
          <w:szCs w:val="28"/>
        </w:rPr>
        <w:t xml:space="preserve">  разрядов, имеющие квалификационную   группу по технике безопасности не ниже третьей.                                          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Техническое обслуживание и ремонт аппарата шоковой заморозки</w:t>
      </w:r>
      <w:r w:rsidRPr="00DD13CD">
        <w:rPr>
          <w:rFonts w:ascii="Arial" w:hAnsi="Arial" w:cs="Arial"/>
          <w:sz w:val="28"/>
          <w:szCs w:val="28"/>
        </w:rPr>
        <w:t xml:space="preserve">, </w:t>
      </w:r>
      <w:r w:rsidRPr="00952DC3">
        <w:rPr>
          <w:rFonts w:ascii="Arial" w:hAnsi="Arial" w:cs="Arial"/>
          <w:sz w:val="28"/>
          <w:szCs w:val="28"/>
        </w:rPr>
        <w:t xml:space="preserve"> осущ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ствляется по следующей структуре ремонтного цикла: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5  ТО </w:t>
      </w:r>
      <w:r w:rsidRPr="00952DC3">
        <w:rPr>
          <w:rFonts w:ascii="Arial" w:hAnsi="Arial" w:cs="Arial"/>
          <w:sz w:val="28"/>
          <w:szCs w:val="28"/>
        </w:rPr>
        <w:tab/>
      </w:r>
      <w:r w:rsidRPr="00952DC3">
        <w:rPr>
          <w:rFonts w:ascii="Arial" w:hAnsi="Arial" w:cs="Arial"/>
          <w:sz w:val="28"/>
          <w:szCs w:val="28"/>
        </w:rPr>
        <w:tab/>
        <w:t>- ТР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где ТО </w:t>
      </w:r>
      <w:r w:rsidRPr="00952DC3">
        <w:rPr>
          <w:rFonts w:ascii="Arial" w:hAnsi="Arial" w:cs="Arial"/>
          <w:sz w:val="28"/>
          <w:szCs w:val="28"/>
        </w:rPr>
        <w:tab/>
        <w:t>- техническое обслуживание,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ТР </w:t>
      </w:r>
      <w:r w:rsidRPr="00952DC3">
        <w:rPr>
          <w:rFonts w:ascii="Arial" w:hAnsi="Arial" w:cs="Arial"/>
          <w:sz w:val="28"/>
          <w:szCs w:val="28"/>
        </w:rPr>
        <w:tab/>
      </w:r>
      <w:r w:rsidRPr="00952DC3">
        <w:rPr>
          <w:rFonts w:ascii="Arial" w:hAnsi="Arial" w:cs="Arial"/>
          <w:sz w:val="28"/>
          <w:szCs w:val="28"/>
        </w:rPr>
        <w:tab/>
        <w:t>- технический ремонт.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ТО проводится 1 раз в месяц, ТР проводится 1 раз в 6 месяцев.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При  техническом обслуживании провести следующие работы: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-выявить неисправности аппарата шоковой заморозки</w:t>
      </w:r>
      <w:r w:rsidRPr="00DD13CD">
        <w:rPr>
          <w:rFonts w:ascii="Arial" w:hAnsi="Arial" w:cs="Arial"/>
          <w:sz w:val="28"/>
          <w:szCs w:val="28"/>
        </w:rPr>
        <w:t xml:space="preserve">, </w:t>
      </w:r>
      <w:r w:rsidRPr="00952DC3">
        <w:rPr>
          <w:rFonts w:ascii="Arial" w:hAnsi="Arial" w:cs="Arial"/>
          <w:sz w:val="28"/>
          <w:szCs w:val="28"/>
        </w:rPr>
        <w:t xml:space="preserve"> путем опроса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служивающего персонала;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-подтянуть, при необходимости, контактные  соединения  токоведущих ча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тей аппарата шоковой заморозки. При этом отключить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 от электросети снятием вилки из розетки.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-проверить герметичность холодильной установки;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-при обнаружении следов масла в местах соединений трубопроводов, ус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ранить утечку;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-периодически 1 раз в 6 месяцев необходима сухая чистка холодильного агрегата и конденсатора от пыли и грязи.</w:t>
      </w:r>
      <w:r w:rsidRPr="00DD13CD">
        <w:rPr>
          <w:rFonts w:ascii="Arial" w:hAnsi="Arial" w:cs="Arial"/>
          <w:sz w:val="28"/>
          <w:szCs w:val="28"/>
        </w:rPr>
        <w:t xml:space="preserve">   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Не допускается рассеивание </w:t>
      </w:r>
      <w:proofErr w:type="spellStart"/>
      <w:r w:rsidRPr="00952DC3">
        <w:rPr>
          <w:rFonts w:ascii="Arial" w:hAnsi="Arial" w:cs="Arial"/>
          <w:sz w:val="28"/>
          <w:szCs w:val="28"/>
        </w:rPr>
        <w:t>дифторхлорметана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(хладон–</w:t>
      </w:r>
      <w:r w:rsidRPr="00DD13CD">
        <w:rPr>
          <w:rFonts w:ascii="Arial" w:hAnsi="Arial" w:cs="Arial"/>
          <w:sz w:val="28"/>
          <w:szCs w:val="28"/>
        </w:rPr>
        <w:t>R</w:t>
      </w:r>
      <w:r w:rsidRPr="00952DC3">
        <w:rPr>
          <w:rFonts w:ascii="Arial" w:hAnsi="Arial" w:cs="Arial"/>
          <w:sz w:val="28"/>
          <w:szCs w:val="28"/>
        </w:rPr>
        <w:t xml:space="preserve"> 404А) в окр</w:t>
      </w:r>
      <w:r w:rsidRPr="00952DC3">
        <w:rPr>
          <w:rFonts w:ascii="Arial" w:hAnsi="Arial" w:cs="Arial"/>
          <w:sz w:val="28"/>
          <w:szCs w:val="28"/>
        </w:rPr>
        <w:t>у</w:t>
      </w:r>
      <w:r w:rsidRPr="00952DC3">
        <w:rPr>
          <w:rFonts w:ascii="Arial" w:hAnsi="Arial" w:cs="Arial"/>
          <w:sz w:val="28"/>
          <w:szCs w:val="28"/>
        </w:rPr>
        <w:t>жающей среде.</w:t>
      </w: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D13CD" w:rsidRDefault="00DD13CD">
      <w:pPr>
        <w:spacing w:after="200" w:line="276" w:lineRule="auto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br w:type="page"/>
      </w:r>
    </w:p>
    <w:p w:rsidR="00952DC3" w:rsidRDefault="00952DC3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lastRenderedPageBreak/>
        <w:t xml:space="preserve">11. </w:t>
      </w:r>
      <w:r w:rsidRPr="00952DC3">
        <w:rPr>
          <w:rFonts w:ascii="Arial" w:hAnsi="Arial" w:cs="Arial"/>
          <w:b/>
          <w:bCs/>
          <w:sz w:val="28"/>
          <w:szCs w:val="28"/>
        </w:rPr>
        <w:t>Свидетельство о приемке</w:t>
      </w:r>
    </w:p>
    <w:p w:rsidR="00DD13CD" w:rsidRPr="00952DC3" w:rsidRDefault="00DD13CD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52DC3" w:rsidRPr="00952DC3" w:rsidRDefault="00952DC3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 w:rsidR="00DD13CD">
        <w:rPr>
          <w:rFonts w:ascii="Arial" w:hAnsi="Arial" w:cs="Arial"/>
          <w:sz w:val="28"/>
          <w:szCs w:val="28"/>
        </w:rPr>
        <w:t>___</w:t>
      </w:r>
      <w:r w:rsidRPr="00952DC3">
        <w:rPr>
          <w:rFonts w:ascii="Arial" w:hAnsi="Arial" w:cs="Arial"/>
          <w:sz w:val="28"/>
          <w:szCs w:val="28"/>
        </w:rPr>
        <w:t xml:space="preserve">-1/1 (нужное заполнить), заводской номер ____________ , изготовленный на ООО «ЭЛИНОКС», соответствует  </w:t>
      </w:r>
      <w:r w:rsidR="00792808" w:rsidRPr="00792808">
        <w:rPr>
          <w:rFonts w:ascii="Arial" w:hAnsi="Arial" w:cs="Arial"/>
          <w:sz w:val="28"/>
          <w:szCs w:val="28"/>
        </w:rPr>
        <w:t>ТУ 5151-011-01330768-2011</w:t>
      </w:r>
      <w:r w:rsidR="00792808"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и признан годным для эксплуатации.</w:t>
      </w:r>
    </w:p>
    <w:p w:rsidR="00952DC3" w:rsidRPr="00952DC3" w:rsidRDefault="00952DC3" w:rsidP="00952DC3">
      <w:pPr>
        <w:rPr>
          <w:rFonts w:ascii="Arial" w:hAnsi="Arial" w:cs="Arial"/>
          <w:sz w:val="28"/>
          <w:szCs w:val="28"/>
        </w:rPr>
      </w:pPr>
    </w:p>
    <w:p w:rsidR="00952DC3" w:rsidRPr="00952DC3" w:rsidRDefault="00952DC3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Тип и номер холодильного агрегата __________________________________</w:t>
      </w:r>
    </w:p>
    <w:p w:rsidR="00952DC3" w:rsidRPr="00952DC3" w:rsidRDefault="00952DC3" w:rsidP="00952DC3">
      <w:pPr>
        <w:rPr>
          <w:rFonts w:ascii="Arial" w:hAnsi="Arial" w:cs="Arial"/>
          <w:sz w:val="28"/>
          <w:szCs w:val="28"/>
        </w:rPr>
      </w:pPr>
    </w:p>
    <w:p w:rsidR="00952DC3" w:rsidRPr="00952DC3" w:rsidRDefault="00952DC3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Дата  выпуска ____________________</w:t>
      </w:r>
      <w:r w:rsidR="00DD13CD">
        <w:rPr>
          <w:rFonts w:ascii="Arial" w:hAnsi="Arial" w:cs="Arial"/>
          <w:sz w:val="28"/>
          <w:szCs w:val="28"/>
        </w:rPr>
        <w:t>________________________________</w:t>
      </w:r>
    </w:p>
    <w:p w:rsidR="00952DC3" w:rsidRPr="00952DC3" w:rsidRDefault="00952DC3" w:rsidP="00952DC3">
      <w:pPr>
        <w:rPr>
          <w:rFonts w:ascii="Arial" w:hAnsi="Arial" w:cs="Arial"/>
          <w:sz w:val="28"/>
          <w:szCs w:val="28"/>
        </w:rPr>
      </w:pPr>
    </w:p>
    <w:p w:rsidR="00DD13CD" w:rsidRDefault="00952DC3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________________________________________________________</w:t>
      </w:r>
      <w:r w:rsidR="00DD13CD">
        <w:rPr>
          <w:rFonts w:ascii="Arial" w:hAnsi="Arial" w:cs="Arial"/>
          <w:sz w:val="28"/>
          <w:szCs w:val="28"/>
        </w:rPr>
        <w:t>_____________</w:t>
      </w:r>
    </w:p>
    <w:p w:rsidR="00952DC3" w:rsidRDefault="00952DC3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личные подписи</w:t>
      </w:r>
      <w:r w:rsidRPr="00DD13CD">
        <w:rPr>
          <w:rFonts w:ascii="Arial" w:hAnsi="Arial" w:cs="Arial"/>
          <w:noProof/>
        </w:rPr>
        <w:t xml:space="preserve"> (</w:t>
      </w:r>
      <w:r w:rsidRPr="00DD13CD">
        <w:rPr>
          <w:rFonts w:ascii="Arial" w:hAnsi="Arial" w:cs="Arial"/>
        </w:rPr>
        <w:t>оттиски личных клейм) должностных лиц предприятия,</w:t>
      </w:r>
    </w:p>
    <w:p w:rsidR="00DD13CD" w:rsidRPr="00DD13CD" w:rsidRDefault="00DD13CD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</w:p>
    <w:p w:rsidR="00952DC3" w:rsidRPr="00DD13CD" w:rsidRDefault="00952DC3" w:rsidP="00DD13CD">
      <w:pP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ответственных за приемку изделий</w:t>
      </w:r>
    </w:p>
    <w:p w:rsidR="00DD13CD" w:rsidRDefault="00DD13CD" w:rsidP="00952DC3">
      <w:pPr>
        <w:spacing w:line="360" w:lineRule="auto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952DC3" w:rsidRDefault="00952DC3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t>12</w:t>
      </w:r>
      <w:r w:rsidRPr="00952DC3">
        <w:rPr>
          <w:rFonts w:ascii="Arial" w:hAnsi="Arial" w:cs="Arial"/>
          <w:b/>
          <w:bCs/>
          <w:sz w:val="28"/>
          <w:szCs w:val="28"/>
        </w:rPr>
        <w:t>. Свидетельство о консервации</w:t>
      </w:r>
    </w:p>
    <w:p w:rsidR="00DD13CD" w:rsidRPr="00952DC3" w:rsidRDefault="00DD13CD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52DC3" w:rsidRPr="00952DC3" w:rsidRDefault="00952DC3" w:rsidP="00DD13CD">
      <w:pPr>
        <w:ind w:firstLine="720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 w:rsidR="00DD13CD"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 подвергнут на ООО «ЭЛИНОКС» консервации согласно требованиям ГОСТ</w:t>
      </w:r>
      <w:r w:rsidRPr="00952DC3">
        <w:rPr>
          <w:rFonts w:ascii="Arial" w:hAnsi="Arial" w:cs="Arial"/>
          <w:noProof/>
          <w:sz w:val="28"/>
          <w:szCs w:val="28"/>
        </w:rPr>
        <w:t xml:space="preserve"> 9</w:t>
      </w:r>
      <w:r w:rsidRPr="00952DC3">
        <w:rPr>
          <w:rFonts w:ascii="Arial" w:hAnsi="Arial" w:cs="Arial"/>
          <w:sz w:val="28"/>
          <w:szCs w:val="28"/>
        </w:rPr>
        <w:t>.</w:t>
      </w:r>
      <w:r w:rsidRPr="00952DC3">
        <w:rPr>
          <w:rFonts w:ascii="Arial" w:hAnsi="Arial" w:cs="Arial"/>
          <w:noProof/>
          <w:sz w:val="28"/>
          <w:szCs w:val="28"/>
        </w:rPr>
        <w:t>014</w:t>
      </w:r>
      <w:r w:rsidRPr="00952DC3">
        <w:rPr>
          <w:rFonts w:ascii="Arial" w:hAnsi="Arial" w:cs="Arial"/>
          <w:sz w:val="28"/>
          <w:szCs w:val="28"/>
        </w:rPr>
        <w:t>.</w:t>
      </w:r>
    </w:p>
    <w:p w:rsidR="00952DC3" w:rsidRPr="00952DC3" w:rsidRDefault="00952DC3" w:rsidP="00952DC3">
      <w:pPr>
        <w:rPr>
          <w:rFonts w:ascii="Arial" w:hAnsi="Arial" w:cs="Arial"/>
          <w:sz w:val="28"/>
          <w:szCs w:val="28"/>
        </w:rPr>
      </w:pPr>
    </w:p>
    <w:p w:rsidR="00952DC3" w:rsidRPr="00952DC3" w:rsidRDefault="00952DC3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Дата консервации    </w:t>
      </w:r>
    </w:p>
    <w:p w:rsidR="00952DC3" w:rsidRPr="00952DC3" w:rsidRDefault="00952DC3" w:rsidP="00952DC3">
      <w:pPr>
        <w:rPr>
          <w:rFonts w:ascii="Arial" w:hAnsi="Arial" w:cs="Arial"/>
          <w:sz w:val="28"/>
          <w:szCs w:val="28"/>
        </w:rPr>
      </w:pPr>
    </w:p>
    <w:p w:rsidR="00DD13CD" w:rsidRPr="00185476" w:rsidRDefault="00DD13CD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Дата консервации    </w:t>
      </w:r>
      <w:r>
        <w:rPr>
          <w:rFonts w:ascii="Arial" w:hAnsi="Arial" w:cs="Arial"/>
          <w:sz w:val="28"/>
          <w:szCs w:val="28"/>
        </w:rPr>
        <w:t>__________________________________________</w:t>
      </w:r>
    </w:p>
    <w:p w:rsidR="00DD13CD" w:rsidRPr="00185476" w:rsidRDefault="00DD13CD" w:rsidP="00DD13CD">
      <w:pPr>
        <w:ind w:firstLine="720"/>
        <w:rPr>
          <w:rFonts w:ascii="Arial" w:hAnsi="Arial" w:cs="Arial"/>
          <w:sz w:val="28"/>
          <w:szCs w:val="28"/>
        </w:rPr>
      </w:pPr>
    </w:p>
    <w:p w:rsidR="00DD13CD" w:rsidRDefault="00DD13CD" w:rsidP="00DD13CD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Консервацию произвел _______________________________________</w:t>
      </w:r>
    </w:p>
    <w:p w:rsidR="00DD13CD" w:rsidRPr="00185476" w:rsidRDefault="00DD13CD" w:rsidP="00DD13CD">
      <w:pPr>
        <w:ind w:firstLine="720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noProof/>
          <w:sz w:val="28"/>
          <w:szCs w:val="28"/>
        </w:rPr>
        <w:t>(</w:t>
      </w:r>
      <w:r w:rsidRPr="00185476">
        <w:rPr>
          <w:rFonts w:ascii="Arial" w:hAnsi="Arial" w:cs="Arial"/>
          <w:sz w:val="28"/>
          <w:szCs w:val="28"/>
        </w:rPr>
        <w:t>подпись)</w:t>
      </w:r>
    </w:p>
    <w:p w:rsidR="00DD13CD" w:rsidRPr="00185476" w:rsidRDefault="00DD13CD" w:rsidP="00DD13CD">
      <w:pPr>
        <w:rPr>
          <w:rFonts w:ascii="Arial" w:hAnsi="Arial" w:cs="Arial"/>
          <w:sz w:val="28"/>
          <w:szCs w:val="28"/>
        </w:rPr>
      </w:pPr>
    </w:p>
    <w:p w:rsidR="00DD13CD" w:rsidRPr="00185476" w:rsidRDefault="00DD13CD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Изделие после консервации принял </w:t>
      </w:r>
      <w:r>
        <w:rPr>
          <w:rFonts w:ascii="Arial" w:hAnsi="Arial" w:cs="Arial"/>
          <w:sz w:val="28"/>
          <w:szCs w:val="28"/>
        </w:rPr>
        <w:t>_____________________________</w:t>
      </w:r>
    </w:p>
    <w:p w:rsidR="00DD13CD" w:rsidRPr="00185476" w:rsidRDefault="00DD13CD" w:rsidP="00DD13CD">
      <w:pPr>
        <w:ind w:left="6372" w:firstLine="708"/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sz w:val="28"/>
          <w:szCs w:val="28"/>
        </w:rPr>
        <w:t>(подпись)</w:t>
      </w:r>
    </w:p>
    <w:p w:rsidR="00DD13CD" w:rsidRDefault="00DD13CD" w:rsidP="00DD13CD">
      <w:pPr>
        <w:rPr>
          <w:rFonts w:ascii="Arial" w:hAnsi="Arial" w:cs="Arial"/>
          <w:sz w:val="28"/>
          <w:szCs w:val="28"/>
        </w:rPr>
      </w:pPr>
    </w:p>
    <w:p w:rsidR="00DD13CD" w:rsidRPr="00185476" w:rsidRDefault="00DD13CD" w:rsidP="00DD13CD">
      <w:pPr>
        <w:rPr>
          <w:rFonts w:ascii="Arial" w:hAnsi="Arial" w:cs="Arial"/>
          <w:sz w:val="28"/>
          <w:szCs w:val="28"/>
        </w:rPr>
      </w:pPr>
    </w:p>
    <w:p w:rsidR="00DD13CD" w:rsidRPr="00185476" w:rsidRDefault="00DD13CD" w:rsidP="00DD13CD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b/>
          <w:bCs/>
          <w:noProof/>
          <w:sz w:val="28"/>
          <w:szCs w:val="28"/>
        </w:rPr>
        <w:t>1</w:t>
      </w:r>
      <w:r>
        <w:rPr>
          <w:rFonts w:ascii="Arial" w:hAnsi="Arial" w:cs="Arial"/>
          <w:b/>
          <w:bCs/>
          <w:noProof/>
          <w:sz w:val="28"/>
          <w:szCs w:val="28"/>
        </w:rPr>
        <w:t>3</w:t>
      </w:r>
      <w:r w:rsidRPr="00185476">
        <w:rPr>
          <w:rFonts w:ascii="Arial" w:hAnsi="Arial" w:cs="Arial"/>
          <w:b/>
          <w:bCs/>
          <w:sz w:val="28"/>
          <w:szCs w:val="28"/>
        </w:rPr>
        <w:t>. Свидетельство об упаковке</w:t>
      </w:r>
    </w:p>
    <w:p w:rsidR="00DD13CD" w:rsidRPr="00185476" w:rsidRDefault="00DD13CD" w:rsidP="00DD13CD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:rsidR="00DD13CD" w:rsidRPr="00185476" w:rsidRDefault="00DD13CD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холодильный  </w:t>
      </w:r>
      <w:r w:rsidRPr="00952DC3">
        <w:rPr>
          <w:rFonts w:ascii="Arial" w:hAnsi="Arial" w:cs="Arial"/>
          <w:sz w:val="28"/>
          <w:szCs w:val="28"/>
        </w:rPr>
        <w:t xml:space="preserve">ШОК – </w:t>
      </w:r>
      <w:r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</w:t>
      </w:r>
      <w:r>
        <w:rPr>
          <w:rFonts w:ascii="Arial" w:hAnsi="Arial" w:cs="Arial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упакован  на  ООО «ЭЛИНОКС» согла</w:t>
      </w:r>
      <w:r w:rsidRPr="00185476"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 xml:space="preserve">но требованиям, предусмотренным конструкторской документацией.   </w:t>
      </w:r>
    </w:p>
    <w:p w:rsidR="00DD13CD" w:rsidRPr="00185476" w:rsidRDefault="00DD13CD" w:rsidP="00DD13CD">
      <w:pPr>
        <w:rPr>
          <w:rFonts w:ascii="Arial" w:hAnsi="Arial" w:cs="Arial"/>
          <w:sz w:val="28"/>
          <w:szCs w:val="28"/>
        </w:rPr>
      </w:pPr>
    </w:p>
    <w:p w:rsidR="00DD13CD" w:rsidRPr="00185476" w:rsidRDefault="00DD13CD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Дата упаковки</w:t>
      </w:r>
      <w:r w:rsidRPr="00185476">
        <w:rPr>
          <w:rFonts w:ascii="Arial" w:hAnsi="Arial" w:cs="Arial"/>
          <w:sz w:val="28"/>
          <w:szCs w:val="28"/>
        </w:rPr>
        <w:tab/>
        <w:t xml:space="preserve">             </w:t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  <w:t xml:space="preserve">       М. П.</w:t>
      </w:r>
    </w:p>
    <w:p w:rsidR="00DD13CD" w:rsidRPr="00185476" w:rsidRDefault="00DD13CD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D13CD" w:rsidRPr="00185476" w:rsidRDefault="00DD13CD" w:rsidP="00DD13CD">
      <w:pPr>
        <w:rPr>
          <w:rFonts w:ascii="Arial" w:hAnsi="Arial" w:cs="Arial"/>
          <w:sz w:val="28"/>
          <w:szCs w:val="28"/>
        </w:rPr>
      </w:pPr>
    </w:p>
    <w:p w:rsidR="00DD13CD" w:rsidRPr="00185476" w:rsidRDefault="00DD13CD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185476">
        <w:rPr>
          <w:rFonts w:ascii="Arial" w:hAnsi="Arial" w:cs="Arial"/>
          <w:sz w:val="28"/>
          <w:szCs w:val="28"/>
        </w:rPr>
        <w:t xml:space="preserve">Упаковку произвел                        </w:t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D13CD" w:rsidRPr="00185476" w:rsidRDefault="00DD13CD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D13CD" w:rsidRPr="00185476" w:rsidRDefault="00DD13CD" w:rsidP="00DD13CD">
      <w:pPr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</w:p>
    <w:p w:rsidR="00DD13CD" w:rsidRPr="00185476" w:rsidRDefault="00DD13CD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Изделие после упаковки принял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D13CD" w:rsidRPr="00185476" w:rsidRDefault="00DD13CD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D13CD" w:rsidRDefault="00DD13CD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952DC3" w:rsidRPr="00952DC3" w:rsidRDefault="00952DC3" w:rsidP="00952DC3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14. Транспортирование и хранение.</w:t>
      </w:r>
    </w:p>
    <w:p w:rsidR="00952DC3" w:rsidRPr="00952DC3" w:rsidRDefault="00952DC3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       Хранение аппарата шоковой заморозки должно осуществляться в транспортной таре предприятия изготовителя по группе условий хранения 4 ГОСТ 15150 при температуре не ниже плюс 5 °С. </w:t>
      </w:r>
    </w:p>
    <w:p w:rsidR="00952DC3" w:rsidRPr="00952DC3" w:rsidRDefault="00952DC3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Срок хранения не более 12 месяцев.</w:t>
      </w:r>
    </w:p>
    <w:p w:rsidR="00952DC3" w:rsidRPr="00952DC3" w:rsidRDefault="00952DC3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При сроке хранения свыше 12 месяцев владелец холодильного шкафа обязан произвести </w:t>
      </w:r>
      <w:proofErr w:type="spellStart"/>
      <w:r w:rsidRPr="00952DC3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изделия по ГОСТ 9.014.</w:t>
      </w:r>
    </w:p>
    <w:p w:rsidR="00952DC3" w:rsidRPr="00952DC3" w:rsidRDefault="00952DC3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Упакованный аппарат следует транспортировать железнодорожным, речным или автомобильным транспортом в соответствии с действующими правилами перевозок на этих видах транспорта.  Морской и другие виды транспорта пр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меняются по особому соглашению.</w:t>
      </w:r>
    </w:p>
    <w:p w:rsidR="00952DC3" w:rsidRPr="00952DC3" w:rsidRDefault="00952DC3" w:rsidP="00DD13CD">
      <w:pPr>
        <w:ind w:left="360"/>
        <w:jc w:val="center"/>
        <w:rPr>
          <w:rFonts w:ascii="Arial" w:hAnsi="Arial" w:cs="Arial"/>
          <w:noProof/>
          <w:sz w:val="28"/>
          <w:szCs w:val="28"/>
        </w:rPr>
      </w:pPr>
    </w:p>
    <w:p w:rsidR="00952DC3" w:rsidRPr="00952DC3" w:rsidRDefault="00952DC3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Условия транспортирования в части воздействия  климатических факт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ров – группа 1 по ГОСТ 15150, в части воздействия механических факторов – С по ГОСТ 23170.</w:t>
      </w:r>
    </w:p>
    <w:p w:rsidR="00952DC3" w:rsidRPr="00952DC3" w:rsidRDefault="00952DC3" w:rsidP="00DD13CD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952DC3" w:rsidRPr="00952DC3" w:rsidRDefault="00952DC3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Погрузка и разгрузка аппарата из транспортных средств должна произв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952DC3" w:rsidRPr="00952DC3" w:rsidRDefault="00952DC3" w:rsidP="00DD13CD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952DC3" w:rsidRPr="00952DC3" w:rsidRDefault="00952DC3" w:rsidP="00DD13CD">
      <w:pPr>
        <w:ind w:left="360"/>
        <w:jc w:val="both"/>
        <w:rPr>
          <w:rFonts w:ascii="Arial" w:hAnsi="Arial" w:cs="Arial"/>
          <w:color w:val="FF0000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</w:t>
      </w:r>
      <w:r w:rsidRPr="00952DC3">
        <w:rPr>
          <w:rFonts w:ascii="Arial" w:hAnsi="Arial" w:cs="Arial"/>
          <w:b/>
          <w:bCs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sz w:val="28"/>
          <w:szCs w:val="28"/>
        </w:rPr>
        <w:t>Допускается складирование упакованных холодильных шкафов по высоте не более 1 яруса.</w:t>
      </w:r>
      <w:r w:rsidRPr="00952DC3">
        <w:rPr>
          <w:rFonts w:ascii="Arial" w:hAnsi="Arial" w:cs="Arial"/>
          <w:color w:val="FF0000"/>
          <w:sz w:val="28"/>
          <w:szCs w:val="28"/>
        </w:rPr>
        <w:t xml:space="preserve">       </w:t>
      </w:r>
    </w:p>
    <w:p w:rsidR="00952DC3" w:rsidRPr="00952DC3" w:rsidRDefault="00952DC3" w:rsidP="00DD13CD">
      <w:pPr>
        <w:rPr>
          <w:rFonts w:ascii="Arial" w:hAnsi="Arial" w:cs="Arial"/>
          <w:b/>
          <w:bCs/>
          <w:sz w:val="28"/>
          <w:szCs w:val="28"/>
        </w:rPr>
      </w:pPr>
    </w:p>
    <w:p w:rsidR="00952DC3" w:rsidRPr="00952DC3" w:rsidRDefault="00952DC3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1</w:t>
      </w:r>
      <w:r w:rsidR="00DD13CD">
        <w:rPr>
          <w:rFonts w:ascii="Arial" w:hAnsi="Arial" w:cs="Arial"/>
          <w:b/>
          <w:bCs/>
          <w:sz w:val="28"/>
          <w:szCs w:val="28"/>
        </w:rPr>
        <w:t>5</w:t>
      </w:r>
      <w:r w:rsidRPr="00952DC3">
        <w:rPr>
          <w:rFonts w:ascii="Arial" w:hAnsi="Arial" w:cs="Arial"/>
          <w:b/>
          <w:bCs/>
          <w:sz w:val="28"/>
          <w:szCs w:val="28"/>
        </w:rPr>
        <w:t>. Гарантии изготовителя.</w:t>
      </w:r>
    </w:p>
    <w:p w:rsidR="00952DC3" w:rsidRPr="00952DC3" w:rsidRDefault="00952DC3" w:rsidP="00DD13CD">
      <w:pPr>
        <w:rPr>
          <w:rFonts w:ascii="Arial" w:hAnsi="Arial" w:cs="Arial"/>
          <w:color w:val="000000"/>
          <w:sz w:val="28"/>
          <w:szCs w:val="28"/>
        </w:rPr>
      </w:pPr>
    </w:p>
    <w:p w:rsidR="00952DC3" w:rsidRPr="00952DC3" w:rsidRDefault="00952DC3" w:rsidP="00DD13CD">
      <w:pPr>
        <w:ind w:left="360" w:right="-449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Гарантийный срок эксплуатации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- 1 год,</w:t>
      </w:r>
    </w:p>
    <w:p w:rsidR="00952DC3" w:rsidRPr="00952DC3" w:rsidRDefault="00952DC3" w:rsidP="00DD13CD">
      <w:pPr>
        <w:ind w:right="-449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со дня ввода в  эксплуатацию.</w:t>
      </w:r>
    </w:p>
    <w:p w:rsidR="00952DC3" w:rsidRPr="00952DC3" w:rsidRDefault="00952DC3" w:rsidP="00DD13CD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Гарантийный срок хранения - 1 год, со дня изготовления.</w:t>
      </w:r>
    </w:p>
    <w:p w:rsidR="00952DC3" w:rsidRPr="00952DC3" w:rsidRDefault="00952DC3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течение гарантийного срока предприятие-изготовитель гарантирует бе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возмездное устранение выявленных дефектов изготовления и замену вышедших из строя составных частей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произошедших не по вине потребителя, при соблюдении потребителем условий транспортирования, хранения и эксплуат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ции изделия.</w:t>
      </w:r>
    </w:p>
    <w:p w:rsidR="00952DC3" w:rsidRPr="00952DC3" w:rsidRDefault="00952DC3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Гарантия не распространяется на случаи, когда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 вышел из строя по вине потребителя в результате не соблюдения требований, указанных в па</w:t>
      </w:r>
      <w:r w:rsidRPr="00952DC3">
        <w:rPr>
          <w:rFonts w:ascii="Arial" w:hAnsi="Arial" w:cs="Arial"/>
          <w:color w:val="000000"/>
          <w:sz w:val="28"/>
          <w:szCs w:val="28"/>
        </w:rPr>
        <w:t>с</w:t>
      </w:r>
      <w:r w:rsidRPr="00952DC3">
        <w:rPr>
          <w:rFonts w:ascii="Arial" w:hAnsi="Arial" w:cs="Arial"/>
          <w:color w:val="000000"/>
          <w:sz w:val="28"/>
          <w:szCs w:val="28"/>
        </w:rPr>
        <w:t>порте.</w:t>
      </w:r>
    </w:p>
    <w:p w:rsidR="00952DC3" w:rsidRPr="00952DC3" w:rsidRDefault="00952DC3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Время нахождения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в ремонте в гарантийный срок не включается.</w:t>
      </w:r>
    </w:p>
    <w:p w:rsidR="00952DC3" w:rsidRPr="00952DC3" w:rsidRDefault="00952DC3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случае невозможности устранения на месте выявленных дефектов пре</w:t>
      </w:r>
      <w:r w:rsidRPr="00952DC3">
        <w:rPr>
          <w:rFonts w:ascii="Arial" w:hAnsi="Arial" w:cs="Arial"/>
          <w:color w:val="000000"/>
          <w:sz w:val="28"/>
          <w:szCs w:val="28"/>
        </w:rPr>
        <w:t>д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приятие-изготовитель обязуется заменить дефектный </w:t>
      </w:r>
      <w:r w:rsidRPr="00952DC3">
        <w:rPr>
          <w:rFonts w:ascii="Arial" w:hAnsi="Arial" w:cs="Arial"/>
          <w:sz w:val="28"/>
          <w:szCs w:val="28"/>
        </w:rPr>
        <w:t>аппарат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952DC3" w:rsidRPr="00952DC3" w:rsidRDefault="00952DC3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ab/>
        <w:t xml:space="preserve">Все детали, узлы и комплектующие изделия, вышедшие из строя в период гарантийного срока эксплуатации, должны быть возвращены заводу-изготовителю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холодильного шкафа, </w:t>
      </w:r>
      <w:r w:rsidRPr="00952DC3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952DC3" w:rsidRPr="00952DC3" w:rsidRDefault="00952DC3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ла, детали или комплектующего изделия с указанием номера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даты  и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952DC3">
        <w:rPr>
          <w:rFonts w:ascii="Arial" w:hAnsi="Arial" w:cs="Arial"/>
          <w:color w:val="000000"/>
          <w:sz w:val="28"/>
          <w:szCs w:val="28"/>
        </w:rPr>
        <w:t>и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вающего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952DC3" w:rsidRPr="00952DC3" w:rsidRDefault="00952DC3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952DC3" w:rsidRPr="00952DC3" w:rsidRDefault="00952DC3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16. Сведения</w:t>
      </w:r>
      <w:r w:rsidRPr="00952DC3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о рекламациях</w:t>
      </w:r>
    </w:p>
    <w:p w:rsidR="00952DC3" w:rsidRPr="00952DC3" w:rsidRDefault="00952DC3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</w:p>
    <w:p w:rsidR="00952DC3" w:rsidRPr="00952DC3" w:rsidRDefault="00952DC3" w:rsidP="00952DC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 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952DC3">
        <w:rPr>
          <w:rFonts w:ascii="Arial" w:hAnsi="Arial" w:cs="Arial"/>
          <w:color w:val="000000"/>
          <w:sz w:val="28"/>
          <w:szCs w:val="28"/>
        </w:rPr>
        <w:t>е</w:t>
      </w:r>
      <w:r w:rsidRPr="00952DC3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952DC3">
        <w:rPr>
          <w:rFonts w:ascii="Arial" w:hAnsi="Arial" w:cs="Arial"/>
          <w:color w:val="000000"/>
          <w:sz w:val="28"/>
          <w:szCs w:val="28"/>
        </w:rPr>
        <w:t>е</w:t>
      </w:r>
      <w:r w:rsidRPr="00952DC3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952DC3" w:rsidRPr="00952DC3" w:rsidRDefault="00952DC3" w:rsidP="00952DC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952DC3" w:rsidRPr="00952DC3" w:rsidRDefault="00952DC3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952DC3" w:rsidRPr="00952DC3" w:rsidRDefault="00952DC3" w:rsidP="00952DC3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г. Чебоксары, </w:t>
      </w:r>
    </w:p>
    <w:p w:rsidR="00952DC3" w:rsidRPr="00952DC3" w:rsidRDefault="00952DC3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         Базовый проезд, 17. </w:t>
      </w:r>
    </w:p>
    <w:p w:rsidR="00952DC3" w:rsidRPr="00952DC3" w:rsidRDefault="00952DC3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Тел./факс: (8352)  56-06-26, 56-06-85.</w:t>
      </w:r>
    </w:p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</w:p>
    <w:p w:rsidR="00952DC3" w:rsidRPr="00952DC3" w:rsidRDefault="00952DC3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17. Сведения об утилизации</w:t>
      </w:r>
    </w:p>
    <w:p w:rsidR="00952DC3" w:rsidRPr="00952DC3" w:rsidRDefault="00952DC3" w:rsidP="00952DC3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p w:rsidR="00952DC3" w:rsidRPr="00952DC3" w:rsidRDefault="00952DC3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 При  подготовке и отправке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на утилизацию необходимо раз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брать и рассортировать составные части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 материалам, из которых они изготовлены.</w:t>
      </w:r>
    </w:p>
    <w:p w:rsidR="00952DC3" w:rsidRPr="00952DC3" w:rsidRDefault="00952DC3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952DC3" w:rsidRPr="00952DC3" w:rsidRDefault="00952DC3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Конструкция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постоянно совершенствуется, поэтому возможны незначительные изменения, не отраженные в настоящем  руков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дстве.</w:t>
      </w:r>
    </w:p>
    <w:p w:rsidR="00952DC3" w:rsidRPr="00952DC3" w:rsidRDefault="00952DC3" w:rsidP="00952DC3">
      <w:pPr>
        <w:jc w:val="center"/>
        <w:rPr>
          <w:rFonts w:ascii="Arial" w:hAnsi="Arial" w:cs="Arial"/>
          <w:sz w:val="28"/>
          <w:szCs w:val="28"/>
        </w:rPr>
      </w:pPr>
    </w:p>
    <w:p w:rsidR="00DA7816" w:rsidRDefault="00DA7816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952DC3" w:rsidRPr="00952DC3" w:rsidRDefault="00952DC3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17. Схема электрическая принципиальная</w:t>
      </w:r>
    </w:p>
    <w:p w:rsidR="00A179BD" w:rsidRDefault="00CF5D2A" w:rsidP="00952DC3">
      <w:r>
        <w:object w:dxaOrig="11005" w:dyaOrig="15638">
          <v:shape id="_x0000_i1028" type="#_x0000_t75" style="width:533.25pt;height:756pt" o:ole="">
            <v:imagedata r:id="rId14" o:title=""/>
          </v:shape>
          <o:OLEObject Type="Embed" ProgID="Visio.Drawing.11" ShapeID="_x0000_i1028" DrawAspect="Content" ObjectID="_1435559182" r:id="rId15"/>
        </w:object>
      </w:r>
    </w:p>
    <w:tbl>
      <w:tblPr>
        <w:tblStyle w:val="ad"/>
        <w:tblW w:w="10773" w:type="dxa"/>
        <w:jc w:val="center"/>
        <w:tblLook w:val="04A0"/>
      </w:tblPr>
      <w:tblGrid>
        <w:gridCol w:w="1551"/>
        <w:gridCol w:w="5325"/>
        <w:gridCol w:w="817"/>
        <w:gridCol w:w="3080"/>
      </w:tblGrid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lastRenderedPageBreak/>
              <w:br w:type="page"/>
              <w:t>Поз.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Кол.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Примечание</w:t>
            </w: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А1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</w:rPr>
              <w:t>Релейная плата 38ПКА_П2</w:t>
            </w:r>
            <w:r w:rsidR="00DA7816">
              <w:rPr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А2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Индикаторная плата 38ПКА_Д2</w:t>
            </w:r>
            <w:r w:rsidR="00DA7816">
              <w:rPr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А3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Блок питания 12В 50Вт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А4..А6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 xml:space="preserve">Термопара </w:t>
            </w:r>
            <w:r w:rsidRPr="00A179BD">
              <w:rPr>
                <w:rFonts w:ascii="Calibri" w:eastAsia="Calibri" w:hAnsi="Calibri"/>
                <w:sz w:val="24"/>
                <w:szCs w:val="24"/>
              </w:rPr>
              <w:t>ТП1788 ХА-60-1500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3</w:t>
            </w:r>
          </w:p>
        </w:tc>
        <w:tc>
          <w:tcPr>
            <w:tcW w:w="2736" w:type="dxa"/>
          </w:tcPr>
          <w:p w:rsidR="00A179BD" w:rsidRPr="00A179BD" w:rsidRDefault="00A179BD" w:rsidP="00A179BD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А7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</w:rPr>
              <w:t>Щуп</w:t>
            </w:r>
            <w:r w:rsidRPr="00A179BD">
              <w:rPr>
                <w:sz w:val="24"/>
                <w:szCs w:val="24"/>
                <w:lang w:val="en-US"/>
              </w:rPr>
              <w:t xml:space="preserve"> </w:t>
            </w:r>
            <w:r w:rsidRPr="00A179BD">
              <w:rPr>
                <w:rFonts w:ascii="Calibri" w:eastAsia="Calibri" w:hAnsi="Calibri"/>
                <w:sz w:val="24"/>
                <w:szCs w:val="24"/>
                <w:lang w:val="en-US"/>
              </w:rPr>
              <w:t>4XT-M-303-4/100-3100/PTFE-HANDLE-K-1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А8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</w:rPr>
              <w:t>Реле давления</w:t>
            </w:r>
            <w:r w:rsidRPr="00A179BD">
              <w:rPr>
                <w:sz w:val="24"/>
                <w:szCs w:val="24"/>
                <w:lang w:val="en-US"/>
              </w:rPr>
              <w:t xml:space="preserve"> KP15A 060-129966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  <w:lang w:val="en-US"/>
              </w:rPr>
              <w:t>LP+HP</w:t>
            </w: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</w:rPr>
              <w:t>А</w:t>
            </w:r>
            <w:r w:rsidRPr="00A179B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731" w:type="dxa"/>
          </w:tcPr>
          <w:p w:rsidR="00A179BD" w:rsidRPr="0049294F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Компрессор</w:t>
            </w:r>
            <w:r w:rsidRPr="0049294F">
              <w:rPr>
                <w:sz w:val="24"/>
                <w:szCs w:val="24"/>
              </w:rPr>
              <w:t xml:space="preserve"> </w:t>
            </w:r>
            <w:r w:rsidRPr="00A179BD">
              <w:rPr>
                <w:sz w:val="24"/>
                <w:szCs w:val="24"/>
              </w:rPr>
              <w:t>сдвоен</w:t>
            </w:r>
            <w:r w:rsidR="0049294F">
              <w:rPr>
                <w:sz w:val="24"/>
                <w:szCs w:val="24"/>
              </w:rPr>
              <w:t>н</w:t>
            </w:r>
            <w:r w:rsidRPr="00A179BD">
              <w:rPr>
                <w:sz w:val="24"/>
                <w:szCs w:val="24"/>
              </w:rPr>
              <w:t>ый</w:t>
            </w:r>
            <w:r w:rsidRPr="0049294F">
              <w:rPr>
                <w:sz w:val="24"/>
                <w:szCs w:val="24"/>
              </w:rPr>
              <w:t xml:space="preserve"> </w:t>
            </w:r>
            <w:proofErr w:type="spellStart"/>
            <w:r w:rsidRPr="00A179BD">
              <w:rPr>
                <w:sz w:val="24"/>
                <w:szCs w:val="24"/>
                <w:lang w:val="en-US"/>
              </w:rPr>
              <w:t>Danfoss</w:t>
            </w:r>
            <w:proofErr w:type="spellEnd"/>
            <w:r w:rsidRPr="0049294F">
              <w:rPr>
                <w:sz w:val="24"/>
                <w:szCs w:val="24"/>
              </w:rPr>
              <w:t xml:space="preserve"> </w:t>
            </w:r>
            <w:r w:rsidRPr="00A179BD">
              <w:rPr>
                <w:sz w:val="24"/>
                <w:szCs w:val="24"/>
                <w:lang w:val="en-US"/>
              </w:rPr>
              <w:t>SC</w:t>
            </w:r>
            <w:r w:rsidRPr="0049294F">
              <w:rPr>
                <w:sz w:val="24"/>
                <w:szCs w:val="24"/>
              </w:rPr>
              <w:t xml:space="preserve">21/21 </w:t>
            </w:r>
            <w:r w:rsidRPr="00A179BD">
              <w:rPr>
                <w:sz w:val="24"/>
                <w:szCs w:val="24"/>
                <w:lang w:val="en-US"/>
              </w:rPr>
              <w:t>CLX</w:t>
            </w:r>
            <w:r w:rsidRPr="0049294F">
              <w:rPr>
                <w:sz w:val="24"/>
                <w:szCs w:val="24"/>
              </w:rPr>
              <w:t xml:space="preserve"> </w:t>
            </w:r>
            <w:r w:rsidRPr="00A179BD">
              <w:rPr>
                <w:sz w:val="24"/>
                <w:szCs w:val="24"/>
                <w:lang w:val="en-US"/>
              </w:rPr>
              <w:t>T</w:t>
            </w:r>
            <w:r w:rsidRPr="0049294F">
              <w:rPr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С1,С2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Конденсатор 3мкФ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2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входят в комплект М1,М2</w:t>
            </w: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  <w:lang w:val="en-US"/>
              </w:rPr>
              <w:t>EL1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</w:rPr>
              <w:t>Светодиодный светильник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  <w:lang w:val="en-US"/>
              </w:rPr>
              <w:t>K1..K3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</w:rPr>
              <w:t xml:space="preserve">Реле </w:t>
            </w:r>
            <w:r w:rsidRPr="00A179BD">
              <w:rPr>
                <w:sz w:val="24"/>
                <w:szCs w:val="24"/>
                <w:lang w:val="en-US"/>
              </w:rPr>
              <w:t>finder 66.82.8.230.0300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  <w:lang w:val="en-US"/>
              </w:rPr>
              <w:t>M</w:t>
            </w:r>
            <w:r w:rsidRPr="00A179BD">
              <w:rPr>
                <w:sz w:val="24"/>
                <w:szCs w:val="24"/>
              </w:rPr>
              <w:t>1</w:t>
            </w:r>
            <w:r w:rsidRPr="00A179BD">
              <w:rPr>
                <w:sz w:val="24"/>
                <w:szCs w:val="24"/>
                <w:lang w:val="en-US"/>
              </w:rPr>
              <w:t>,M</w:t>
            </w:r>
            <w:r w:rsidRPr="00A179BD">
              <w:rPr>
                <w:sz w:val="24"/>
                <w:szCs w:val="24"/>
              </w:rPr>
              <w:t>2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 xml:space="preserve">Вентилятор </w:t>
            </w:r>
            <w:proofErr w:type="spellStart"/>
            <w:r w:rsidRPr="00A179BD">
              <w:rPr>
                <w:sz w:val="24"/>
                <w:szCs w:val="24"/>
                <w:lang w:val="en-US"/>
              </w:rPr>
              <w:t>ebm</w:t>
            </w:r>
            <w:proofErr w:type="spellEnd"/>
            <w:r w:rsidRPr="00A179BD">
              <w:rPr>
                <w:sz w:val="24"/>
                <w:szCs w:val="24"/>
              </w:rPr>
              <w:t xml:space="preserve"> </w:t>
            </w:r>
            <w:proofErr w:type="spellStart"/>
            <w:r w:rsidRPr="00A179BD">
              <w:rPr>
                <w:sz w:val="24"/>
                <w:szCs w:val="24"/>
                <w:lang w:val="en-US"/>
              </w:rPr>
              <w:t>papst</w:t>
            </w:r>
            <w:proofErr w:type="spellEnd"/>
            <w:r w:rsidRPr="00A179BD">
              <w:rPr>
                <w:sz w:val="24"/>
                <w:szCs w:val="24"/>
              </w:rPr>
              <w:t xml:space="preserve"> </w:t>
            </w:r>
            <w:r w:rsidRPr="00A179BD">
              <w:rPr>
                <w:sz w:val="24"/>
                <w:szCs w:val="24"/>
                <w:lang w:val="en-US"/>
              </w:rPr>
              <w:t>W</w:t>
            </w:r>
            <w:r w:rsidRPr="00A179BD">
              <w:rPr>
                <w:sz w:val="24"/>
                <w:szCs w:val="24"/>
              </w:rPr>
              <w:t>2</w:t>
            </w:r>
            <w:r w:rsidRPr="00A179BD">
              <w:rPr>
                <w:sz w:val="24"/>
                <w:szCs w:val="24"/>
                <w:lang w:val="en-US"/>
              </w:rPr>
              <w:t>E</w:t>
            </w:r>
            <w:r w:rsidRPr="00A179BD">
              <w:rPr>
                <w:sz w:val="24"/>
                <w:szCs w:val="24"/>
              </w:rPr>
              <w:t>250-</w:t>
            </w:r>
            <w:r w:rsidRPr="00A179BD">
              <w:rPr>
                <w:sz w:val="24"/>
                <w:szCs w:val="24"/>
                <w:lang w:val="en-US"/>
              </w:rPr>
              <w:t>CM</w:t>
            </w:r>
            <w:r w:rsidRPr="00A179BD">
              <w:rPr>
                <w:sz w:val="24"/>
                <w:szCs w:val="24"/>
              </w:rPr>
              <w:t>06-01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  <w:lang w:val="en-US"/>
              </w:rPr>
              <w:t>SQ1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proofErr w:type="spellStart"/>
            <w:r w:rsidRPr="00A179BD">
              <w:rPr>
                <w:sz w:val="24"/>
                <w:szCs w:val="24"/>
              </w:rPr>
              <w:t>Герконовый</w:t>
            </w:r>
            <w:proofErr w:type="spellEnd"/>
            <w:r w:rsidRPr="00A179BD">
              <w:rPr>
                <w:sz w:val="24"/>
                <w:szCs w:val="24"/>
              </w:rPr>
              <w:t xml:space="preserve"> датчик ИО 102-20/Б2П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  <w:lang w:val="en-US"/>
              </w:rPr>
              <w:t>X</w:t>
            </w:r>
            <w:r w:rsidRPr="00A179BD">
              <w:rPr>
                <w:sz w:val="24"/>
                <w:szCs w:val="24"/>
              </w:rPr>
              <w:t>1,</w:t>
            </w:r>
            <w:r w:rsidRPr="00A179BD">
              <w:rPr>
                <w:sz w:val="24"/>
                <w:szCs w:val="24"/>
                <w:lang w:val="en-US"/>
              </w:rPr>
              <w:t>X</w:t>
            </w:r>
            <w:r w:rsidRPr="00A179BD">
              <w:rPr>
                <w:sz w:val="24"/>
                <w:szCs w:val="24"/>
              </w:rPr>
              <w:t>2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proofErr w:type="spellStart"/>
            <w:r w:rsidRPr="00A179BD">
              <w:rPr>
                <w:sz w:val="24"/>
                <w:szCs w:val="24"/>
              </w:rPr>
              <w:t>Клеммный</w:t>
            </w:r>
            <w:proofErr w:type="spellEnd"/>
            <w:r w:rsidRPr="00A179BD">
              <w:rPr>
                <w:sz w:val="24"/>
                <w:szCs w:val="24"/>
              </w:rPr>
              <w:t xml:space="preserve"> блок </w:t>
            </w:r>
            <w:proofErr w:type="spellStart"/>
            <w:r w:rsidRPr="00A179BD">
              <w:rPr>
                <w:sz w:val="24"/>
                <w:szCs w:val="24"/>
                <w:lang w:val="en-US"/>
              </w:rPr>
              <w:t>Wago</w:t>
            </w:r>
            <w:proofErr w:type="spellEnd"/>
            <w:r w:rsidRPr="00A179BD">
              <w:rPr>
                <w:sz w:val="24"/>
                <w:szCs w:val="24"/>
              </w:rPr>
              <w:t xml:space="preserve"> 862-1615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2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Х3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Соединительная коробка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входит в комплект А9</w:t>
            </w:r>
          </w:p>
        </w:tc>
      </w:tr>
      <w:tr w:rsidR="00A179BD" w:rsidRPr="00A179BD" w:rsidTr="00A179BD">
        <w:trPr>
          <w:jc w:val="center"/>
        </w:trPr>
        <w:tc>
          <w:tcPr>
            <w:tcW w:w="1378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  <w:lang w:val="en-US"/>
              </w:rPr>
              <w:t>YA</w:t>
            </w:r>
            <w:r w:rsidRPr="00A179BD">
              <w:rPr>
                <w:sz w:val="24"/>
                <w:szCs w:val="24"/>
              </w:rPr>
              <w:t>1</w:t>
            </w:r>
          </w:p>
        </w:tc>
        <w:tc>
          <w:tcPr>
            <w:tcW w:w="4731" w:type="dxa"/>
          </w:tcPr>
          <w:p w:rsidR="00A179BD" w:rsidRPr="00A179BD" w:rsidRDefault="00A179BD" w:rsidP="004847A9">
            <w:pPr>
              <w:rPr>
                <w:sz w:val="24"/>
                <w:szCs w:val="24"/>
                <w:lang w:val="en-US"/>
              </w:rPr>
            </w:pPr>
            <w:r w:rsidRPr="00A179BD">
              <w:rPr>
                <w:sz w:val="24"/>
                <w:szCs w:val="24"/>
              </w:rPr>
              <w:t xml:space="preserve">Соленоидный вентиль </w:t>
            </w:r>
            <w:r w:rsidRPr="00A179BD">
              <w:rPr>
                <w:sz w:val="24"/>
                <w:szCs w:val="24"/>
                <w:lang w:val="en-US"/>
              </w:rPr>
              <w:t>RB4T3 3/8</w:t>
            </w:r>
          </w:p>
        </w:tc>
        <w:tc>
          <w:tcPr>
            <w:tcW w:w="72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  <w:r w:rsidRPr="00A179BD">
              <w:rPr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A179BD" w:rsidRPr="00A179BD" w:rsidRDefault="00A179BD" w:rsidP="004847A9">
            <w:pPr>
              <w:rPr>
                <w:sz w:val="24"/>
                <w:szCs w:val="24"/>
              </w:rPr>
            </w:pPr>
          </w:p>
        </w:tc>
      </w:tr>
    </w:tbl>
    <w:p w:rsidR="00A179BD" w:rsidRPr="00A179BD" w:rsidRDefault="00A179BD" w:rsidP="00A179BD"/>
    <w:p w:rsidR="00A179BD" w:rsidRPr="00A179BD" w:rsidRDefault="00A179BD" w:rsidP="00A179BD">
      <w:pPr>
        <w:jc w:val="center"/>
      </w:pPr>
      <w:r w:rsidRPr="00A179BD">
        <w:t>Допускается замена элементов, не ухудшающих технические характеристики всего изделия.</w:t>
      </w:r>
    </w:p>
    <w:p w:rsidR="007134FB" w:rsidRDefault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134FB" w:rsidRDefault="007134FB" w:rsidP="007134FB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7134FB" w:rsidTr="007134FB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34FB" w:rsidRDefault="007134FB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7134FB" w:rsidRDefault="007134FB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7134FB" w:rsidRDefault="007134FB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1  НА ГАРАНТИЙНЫЙ РЕМОНТ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7134FB" w:rsidRDefault="007134FB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7134FB" w:rsidRDefault="007134FB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7134FB" w:rsidRDefault="007134FB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134FB" w:rsidRDefault="007134FB" w:rsidP="007134FB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7134FB" w:rsidTr="007134FB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34FB" w:rsidRDefault="007134FB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7134FB" w:rsidRDefault="007134FB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7134FB" w:rsidRDefault="007134FB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7134FB" w:rsidRDefault="007134FB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7134FB" w:rsidRDefault="007134FB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7134FB" w:rsidRDefault="007134FB" w:rsidP="007134FB">
      <w:pPr>
        <w:jc w:val="center"/>
        <w:rPr>
          <w:rFonts w:ascii="Arial" w:hAnsi="Arial" w:cs="Arial"/>
          <w:sz w:val="28"/>
          <w:szCs w:val="28"/>
        </w:rPr>
      </w:pPr>
    </w:p>
    <w:p w:rsidR="007134FB" w:rsidRDefault="007134FB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7134FB" w:rsidTr="007134FB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34FB" w:rsidRDefault="007134FB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7134FB" w:rsidRDefault="007134FB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7134FB" w:rsidRDefault="007134FB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3  НА ГАРАНТИЙНЫЙ РЕМОНТ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7134FB" w:rsidRDefault="007134FB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7134FB" w:rsidRDefault="007134FB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7134FB" w:rsidRDefault="007134FB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7134FB" w:rsidRDefault="007134FB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7134FB" w:rsidRDefault="007134FB" w:rsidP="007134F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18. Учет технического обслуживания в период гарантийного ремонта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7134FB" w:rsidRDefault="007134FB" w:rsidP="007134FB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7134FB" w:rsidTr="007134FB">
        <w:trPr>
          <w:trHeight w:val="63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Вид техническ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го обслуживания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Краткое с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держание выполненных работ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Должность, фамилия и по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пись</w:t>
            </w:r>
          </w:p>
        </w:tc>
      </w:tr>
      <w:tr w:rsidR="007134FB" w:rsidTr="007134FB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4FB" w:rsidRDefault="007134F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проверившего работу</w:t>
            </w:r>
          </w:p>
        </w:tc>
      </w:tr>
      <w:tr w:rsidR="007134FB" w:rsidTr="007134FB">
        <w:trPr>
          <w:trHeight w:val="9626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FB" w:rsidRDefault="007134F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6771A" w:rsidRPr="00952DC3" w:rsidRDefault="007134FB" w:rsidP="00A179B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sectPr w:rsidR="0006771A" w:rsidRPr="00952DC3" w:rsidSect="00952DC3">
      <w:headerReference w:type="default" r:id="rId16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C81" w:rsidRDefault="00EA2C81" w:rsidP="00952DC3">
      <w:r>
        <w:separator/>
      </w:r>
    </w:p>
  </w:endnote>
  <w:endnote w:type="continuationSeparator" w:id="0">
    <w:p w:rsidR="00EA2C81" w:rsidRDefault="00EA2C81" w:rsidP="00952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C81" w:rsidRDefault="00EA2C81" w:rsidP="00952DC3">
      <w:r>
        <w:separator/>
      </w:r>
    </w:p>
  </w:footnote>
  <w:footnote w:type="continuationSeparator" w:id="0">
    <w:p w:rsidR="00EA2C81" w:rsidRDefault="00EA2C81" w:rsidP="00952D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063"/>
      <w:docPartObj>
        <w:docPartGallery w:val="Page Numbers (Top of Page)"/>
        <w:docPartUnique/>
      </w:docPartObj>
    </w:sdtPr>
    <w:sdtContent>
      <w:p w:rsidR="00EA2C81" w:rsidRDefault="004C034C" w:rsidP="00952DC3">
        <w:pPr>
          <w:pStyle w:val="a7"/>
          <w:jc w:val="center"/>
        </w:pPr>
        <w:fldSimple w:instr=" PAGE   \* MERGEFORMAT ">
          <w:r w:rsidR="006232F4">
            <w:rPr>
              <w:noProof/>
            </w:rPr>
            <w:t>2</w:t>
          </w:r>
        </w:fldSimple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DC3"/>
    <w:rsid w:val="000254BF"/>
    <w:rsid w:val="0006771A"/>
    <w:rsid w:val="00132313"/>
    <w:rsid w:val="00267CCC"/>
    <w:rsid w:val="002746D5"/>
    <w:rsid w:val="00350755"/>
    <w:rsid w:val="00351FBC"/>
    <w:rsid w:val="003573FE"/>
    <w:rsid w:val="003D04D5"/>
    <w:rsid w:val="00441A18"/>
    <w:rsid w:val="004847A9"/>
    <w:rsid w:val="0049294F"/>
    <w:rsid w:val="004C034C"/>
    <w:rsid w:val="004C4B6F"/>
    <w:rsid w:val="006232F4"/>
    <w:rsid w:val="00633D51"/>
    <w:rsid w:val="006F166C"/>
    <w:rsid w:val="007134FB"/>
    <w:rsid w:val="00744FA2"/>
    <w:rsid w:val="00792808"/>
    <w:rsid w:val="007D1E0D"/>
    <w:rsid w:val="008A435D"/>
    <w:rsid w:val="008C14A1"/>
    <w:rsid w:val="00906376"/>
    <w:rsid w:val="00952DC3"/>
    <w:rsid w:val="00982D1B"/>
    <w:rsid w:val="00A15EB4"/>
    <w:rsid w:val="00A179BD"/>
    <w:rsid w:val="00A50A0E"/>
    <w:rsid w:val="00B52C31"/>
    <w:rsid w:val="00C057A3"/>
    <w:rsid w:val="00C14F7D"/>
    <w:rsid w:val="00C66E91"/>
    <w:rsid w:val="00CF5D2A"/>
    <w:rsid w:val="00DA7816"/>
    <w:rsid w:val="00DD13CD"/>
    <w:rsid w:val="00EA2C81"/>
    <w:rsid w:val="00F86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D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52DC3"/>
    <w:pPr>
      <w:keepNext/>
      <w:jc w:val="center"/>
      <w:outlineLvl w:val="0"/>
    </w:pPr>
    <w:rPr>
      <w:i/>
      <w:iCs/>
      <w:sz w:val="26"/>
      <w:szCs w:val="26"/>
    </w:rPr>
  </w:style>
  <w:style w:type="paragraph" w:styleId="2">
    <w:name w:val="heading 2"/>
    <w:basedOn w:val="a"/>
    <w:next w:val="a"/>
    <w:link w:val="20"/>
    <w:uiPriority w:val="99"/>
    <w:qFormat/>
    <w:rsid w:val="00952DC3"/>
    <w:pPr>
      <w:keepNext/>
      <w:ind w:left="252" w:firstLine="540"/>
      <w:outlineLvl w:val="1"/>
    </w:pPr>
    <w:rPr>
      <w:rFonts w:ascii="Arial" w:hAnsi="Arial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52DC3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52DC3"/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952DC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952DC3"/>
    <w:rPr>
      <w:rFonts w:ascii="Arial" w:eastAsia="Times New Roman" w:hAnsi="Arial" w:cs="Arial"/>
      <w:sz w:val="32"/>
      <w:szCs w:val="32"/>
      <w:lang w:eastAsia="ru-RU"/>
    </w:rPr>
  </w:style>
  <w:style w:type="paragraph" w:styleId="a5">
    <w:name w:val="Plain Text"/>
    <w:basedOn w:val="a"/>
    <w:link w:val="a6"/>
    <w:rsid w:val="00952DC3"/>
    <w:pPr>
      <w:spacing w:after="120"/>
      <w:ind w:firstLine="284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952DC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52D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52D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52D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52D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52D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2DC3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A179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6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408CF-9D6D-4BC1-8C0C-FEA21866D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24</Pages>
  <Words>4017</Words>
  <Characters>22903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ООО"ЭЛИНОКС"</Company>
  <LinksUpToDate>false</LinksUpToDate>
  <CharactersWithSpaces>26867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texno3</dc:creator>
  <cp:keywords/>
  <dc:description/>
  <cp:lastModifiedBy>texno3</cp:lastModifiedBy>
  <cp:revision>14</cp:revision>
  <cp:lastPrinted>2012-11-26T11:52:00Z</cp:lastPrinted>
  <dcterms:created xsi:type="dcterms:W3CDTF">2012-11-20T05:25:00Z</dcterms:created>
  <dcterms:modified xsi:type="dcterms:W3CDTF">2013-07-17T05:40:00Z</dcterms:modified>
</cp:coreProperties>
</file>